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0900"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817"/>
        <w:gridCol w:w="6946"/>
        <w:gridCol w:w="3137"/>
      </w:tblGrid>
      <w:tr w:rsidR="00C66427" w:rsidRPr="003A43F6" w:rsidTr="00CB5A6F">
        <w:trPr>
          <w:trHeight w:val="1388"/>
        </w:trPr>
        <w:tc>
          <w:tcPr>
            <w:tcW w:w="817" w:type="dxa"/>
            <w:vAlign w:val="center"/>
          </w:tcPr>
          <w:p w:rsidR="00C66427" w:rsidRPr="003A43F6" w:rsidRDefault="00C66427" w:rsidP="00C3162B">
            <w:pPr>
              <w:jc w:val="center"/>
              <w:rPr>
                <w:rFonts w:ascii="Calibri" w:hAnsi="Calibri" w:cs="Calibri"/>
              </w:rPr>
            </w:pPr>
          </w:p>
        </w:tc>
        <w:tc>
          <w:tcPr>
            <w:tcW w:w="6946" w:type="dxa"/>
          </w:tcPr>
          <w:p w:rsidR="00C66427" w:rsidRPr="008D432D" w:rsidRDefault="00C66427" w:rsidP="00C3162B">
            <w:pPr>
              <w:rPr>
                <w:rFonts w:ascii="Calibri" w:hAnsi="Calibri" w:cs="Calibri"/>
                <w:bCs/>
                <w:sz w:val="22"/>
                <w:szCs w:val="40"/>
              </w:rPr>
            </w:pPr>
            <w:r w:rsidRPr="006E4640">
              <w:rPr>
                <w:rFonts w:ascii="Calibri" w:hAnsi="Calibri" w:cs="Calibri"/>
                <w:bCs/>
                <w:sz w:val="26"/>
                <w:szCs w:val="40"/>
              </w:rPr>
              <w:t xml:space="preserve">OCR Cambridge TEC (Introductory Diploma) in IT </w:t>
            </w:r>
            <w:r w:rsidRPr="008D432D">
              <w:rPr>
                <w:rFonts w:ascii="Calibri" w:hAnsi="Calibri" w:cs="Calibri"/>
                <w:bCs/>
                <w:sz w:val="22"/>
                <w:szCs w:val="40"/>
              </w:rPr>
              <w:t>Spec 2016</w:t>
            </w:r>
          </w:p>
          <w:p w:rsidR="00C66427" w:rsidRDefault="00CB5A6F" w:rsidP="00C3162B">
            <w:pPr>
              <w:rPr>
                <w:rFonts w:ascii="Calibri" w:hAnsi="Calibri" w:cs="Calibri"/>
                <w:b/>
                <w:bCs/>
                <w:sz w:val="32"/>
                <w:szCs w:val="40"/>
              </w:rPr>
            </w:pPr>
            <w:r>
              <w:rPr>
                <w:rFonts w:ascii="Calibri" w:hAnsi="Calibri" w:cs="Calibri"/>
                <w:b/>
                <w:bCs/>
                <w:sz w:val="30"/>
                <w:szCs w:val="40"/>
              </w:rPr>
              <w:t>Unit 2</w:t>
            </w:r>
            <w:r w:rsidR="00C66427" w:rsidRPr="00E45C52">
              <w:rPr>
                <w:rFonts w:ascii="Calibri" w:hAnsi="Calibri" w:cs="Calibri"/>
                <w:b/>
                <w:bCs/>
                <w:sz w:val="30"/>
                <w:szCs w:val="40"/>
              </w:rPr>
              <w:t xml:space="preserve"> </w:t>
            </w:r>
            <w:r w:rsidR="00C66427">
              <w:rPr>
                <w:rFonts w:ascii="Calibri" w:hAnsi="Calibri" w:cs="Calibri"/>
                <w:b/>
                <w:bCs/>
                <w:sz w:val="30"/>
                <w:szCs w:val="40"/>
              </w:rPr>
              <w:t>–</w:t>
            </w:r>
            <w:r w:rsidR="00C66427" w:rsidRPr="00E45C52">
              <w:rPr>
                <w:rFonts w:ascii="Calibri" w:hAnsi="Calibri" w:cs="Calibri"/>
                <w:b/>
                <w:bCs/>
                <w:sz w:val="30"/>
                <w:szCs w:val="40"/>
              </w:rPr>
              <w:t xml:space="preserve"> </w:t>
            </w:r>
            <w:r>
              <w:rPr>
                <w:rFonts w:ascii="Calibri" w:hAnsi="Calibri" w:cs="Calibri"/>
                <w:b/>
                <w:bCs/>
                <w:sz w:val="40"/>
                <w:szCs w:val="40"/>
              </w:rPr>
              <w:t>Global Information</w:t>
            </w:r>
            <w:r w:rsidR="00C47E6F">
              <w:rPr>
                <w:rFonts w:ascii="Calibri" w:hAnsi="Calibri" w:cs="Calibri"/>
                <w:b/>
                <w:bCs/>
                <w:sz w:val="40"/>
                <w:szCs w:val="40"/>
              </w:rPr>
              <w:t xml:space="preserve"> </w:t>
            </w:r>
            <w:r w:rsidR="00C47E6F" w:rsidRPr="00C47E6F">
              <w:rPr>
                <w:rFonts w:ascii="Calibri" w:hAnsi="Calibri" w:cs="Calibri"/>
                <w:b/>
                <w:bCs/>
                <w:sz w:val="32"/>
                <w:szCs w:val="40"/>
              </w:rPr>
              <w:t>(Exam unit)</w:t>
            </w:r>
          </w:p>
          <w:p w:rsidR="00430A6E" w:rsidRPr="00BA1CDB" w:rsidRDefault="00430A6E" w:rsidP="00542F82">
            <w:pPr>
              <w:rPr>
                <w:rFonts w:ascii="Calibri" w:hAnsi="Calibri" w:cs="Calibri"/>
                <w:b/>
                <w:sz w:val="40"/>
              </w:rPr>
            </w:pPr>
            <w:r>
              <w:rPr>
                <w:rFonts w:ascii="Calibri" w:hAnsi="Calibri" w:cs="Calibri"/>
                <w:b/>
                <w:bCs/>
                <w:sz w:val="32"/>
                <w:szCs w:val="40"/>
              </w:rPr>
              <w:t>L0</w:t>
            </w:r>
            <w:r w:rsidR="00542F82">
              <w:rPr>
                <w:rFonts w:ascii="Calibri" w:hAnsi="Calibri" w:cs="Calibri"/>
                <w:b/>
                <w:bCs/>
                <w:sz w:val="32"/>
                <w:szCs w:val="40"/>
              </w:rPr>
              <w:t>5</w:t>
            </w:r>
            <w:r w:rsidR="00CB5A6F">
              <w:rPr>
                <w:rFonts w:ascii="Calibri" w:hAnsi="Calibri" w:cs="Calibri"/>
                <w:b/>
                <w:bCs/>
                <w:sz w:val="32"/>
                <w:szCs w:val="40"/>
              </w:rPr>
              <w:t xml:space="preserve"> : </w:t>
            </w:r>
            <w:r w:rsidR="00CB5A6F" w:rsidRPr="00855A2C">
              <w:rPr>
                <w:rFonts w:ascii="Calibri" w:hAnsi="Calibri" w:cs="Calibri"/>
                <w:b/>
                <w:bCs/>
                <w:szCs w:val="40"/>
              </w:rPr>
              <w:t xml:space="preserve">Understand </w:t>
            </w:r>
            <w:r w:rsidR="008D2177" w:rsidRPr="00855A2C">
              <w:rPr>
                <w:rFonts w:ascii="Calibri" w:hAnsi="Calibri" w:cs="Calibri"/>
                <w:b/>
                <w:bCs/>
                <w:szCs w:val="40"/>
              </w:rPr>
              <w:t xml:space="preserve">the </w:t>
            </w:r>
            <w:r w:rsidR="00542F82">
              <w:rPr>
                <w:rFonts w:ascii="Calibri" w:hAnsi="Calibri" w:cs="Calibri"/>
                <w:b/>
                <w:bCs/>
                <w:szCs w:val="40"/>
              </w:rPr>
              <w:t>process of FLOW of information</w:t>
            </w:r>
          </w:p>
        </w:tc>
        <w:tc>
          <w:tcPr>
            <w:tcW w:w="3137" w:type="dxa"/>
          </w:tcPr>
          <w:p w:rsidR="00C66427" w:rsidRPr="00BA1CDB" w:rsidRDefault="00C66427" w:rsidP="00C3162B">
            <w:pPr>
              <w:pStyle w:val="Heading5"/>
              <w:jc w:val="left"/>
              <w:rPr>
                <w:rFonts w:ascii="Calibri" w:hAnsi="Calibri" w:cs="Calibri"/>
                <w:sz w:val="22"/>
                <w:szCs w:val="40"/>
              </w:rPr>
            </w:pPr>
            <w:r w:rsidRPr="00BA1CDB">
              <w:rPr>
                <w:rFonts w:ascii="Calibri" w:hAnsi="Calibri" w:cs="Calibri"/>
                <w:sz w:val="22"/>
                <w:szCs w:val="40"/>
              </w:rPr>
              <w:t>Student Name</w:t>
            </w:r>
            <w:proofErr w:type="gramStart"/>
            <w:r w:rsidRPr="00BA1CDB">
              <w:rPr>
                <w:rFonts w:ascii="Calibri" w:hAnsi="Calibri" w:cs="Calibri"/>
                <w:sz w:val="22"/>
                <w:szCs w:val="40"/>
              </w:rPr>
              <w:t>:</w:t>
            </w:r>
            <w:r w:rsidRPr="00BA1CDB">
              <w:rPr>
                <w:rFonts w:ascii="Calibri" w:hAnsi="Calibri" w:cs="Calibri"/>
                <w:sz w:val="22"/>
                <w:szCs w:val="40"/>
              </w:rPr>
              <w:softHyphen/>
            </w:r>
            <w:r w:rsidRPr="00BA1CDB">
              <w:rPr>
                <w:rFonts w:ascii="Calibri" w:hAnsi="Calibri" w:cs="Calibri"/>
                <w:sz w:val="22"/>
                <w:szCs w:val="40"/>
              </w:rPr>
              <w:softHyphen/>
            </w:r>
            <w:r w:rsidRPr="00BA1CDB">
              <w:rPr>
                <w:rFonts w:ascii="Calibri" w:hAnsi="Calibri" w:cs="Calibri"/>
                <w:sz w:val="22"/>
                <w:szCs w:val="40"/>
              </w:rPr>
              <w:softHyphen/>
            </w:r>
            <w:r w:rsidRPr="00BA1CDB">
              <w:rPr>
                <w:rFonts w:ascii="Calibri" w:hAnsi="Calibri" w:cs="Calibri"/>
                <w:sz w:val="22"/>
                <w:szCs w:val="40"/>
              </w:rPr>
              <w:softHyphen/>
            </w:r>
            <w:proofErr w:type="gramEnd"/>
            <w:r>
              <w:rPr>
                <w:rFonts w:ascii="Calibri" w:hAnsi="Calibri" w:cs="Calibri"/>
                <w:sz w:val="22"/>
                <w:szCs w:val="40"/>
              </w:rPr>
              <w:t xml:space="preserve"> </w:t>
            </w:r>
            <w:r w:rsidRPr="00BA1CDB">
              <w:rPr>
                <w:rFonts w:ascii="Calibri" w:hAnsi="Calibri" w:cs="Calibri"/>
                <w:sz w:val="22"/>
                <w:szCs w:val="40"/>
              </w:rPr>
              <w:t>_</w:t>
            </w:r>
            <w:r>
              <w:rPr>
                <w:rFonts w:ascii="Calibri" w:hAnsi="Calibri" w:cs="Calibri"/>
                <w:sz w:val="22"/>
                <w:szCs w:val="40"/>
              </w:rPr>
              <w:t>__________</w:t>
            </w:r>
          </w:p>
          <w:p w:rsidR="00C66427" w:rsidRPr="00BA1CDB" w:rsidRDefault="00C66427" w:rsidP="00C3162B">
            <w:pPr>
              <w:rPr>
                <w:rFonts w:ascii="Calibri" w:hAnsi="Calibri" w:cs="Calibri"/>
                <w:b/>
                <w:sz w:val="22"/>
                <w:szCs w:val="40"/>
              </w:rPr>
            </w:pPr>
            <w:r w:rsidRPr="00BA1CDB">
              <w:rPr>
                <w:rFonts w:ascii="Calibri" w:hAnsi="Calibri" w:cs="Calibri"/>
                <w:b/>
                <w:sz w:val="22"/>
                <w:szCs w:val="40"/>
              </w:rPr>
              <w:t>Grade Awarded by:</w:t>
            </w:r>
            <w:r>
              <w:rPr>
                <w:rFonts w:ascii="Calibri" w:hAnsi="Calibri" w:cs="Calibri"/>
                <w:b/>
                <w:sz w:val="22"/>
                <w:szCs w:val="40"/>
              </w:rPr>
              <w:t xml:space="preserve"> __</w:t>
            </w:r>
            <w:r w:rsidR="00930ECB">
              <w:rPr>
                <w:rFonts w:ascii="Calibri" w:hAnsi="Calibri" w:cs="Calibri"/>
                <w:b/>
                <w:sz w:val="22"/>
                <w:szCs w:val="40"/>
              </w:rPr>
              <w:t>n/a__</w:t>
            </w:r>
          </w:p>
          <w:p w:rsidR="00C66427" w:rsidRPr="00BA1CDB" w:rsidRDefault="00C66427" w:rsidP="00C3162B">
            <w:pPr>
              <w:rPr>
                <w:rFonts w:ascii="Calibri" w:hAnsi="Calibri" w:cs="Calibri"/>
                <w:b/>
                <w:sz w:val="22"/>
                <w:szCs w:val="40"/>
              </w:rPr>
            </w:pPr>
            <w:r>
              <w:rPr>
                <w:rFonts w:ascii="Calibri" w:hAnsi="Calibri" w:cs="Calibri"/>
                <w:b/>
                <w:sz w:val="22"/>
                <w:szCs w:val="40"/>
              </w:rPr>
              <w:t>Date Awarded: _____</w:t>
            </w:r>
            <w:r w:rsidR="00930ECB">
              <w:rPr>
                <w:rFonts w:ascii="Calibri" w:hAnsi="Calibri" w:cs="Calibri"/>
                <w:b/>
                <w:sz w:val="22"/>
                <w:szCs w:val="40"/>
              </w:rPr>
              <w:t>n/a___</w:t>
            </w:r>
          </w:p>
          <w:p w:rsidR="00C66427" w:rsidRPr="003A43F6" w:rsidRDefault="00C66427" w:rsidP="00DF7212">
            <w:pPr>
              <w:pStyle w:val="Heading5"/>
              <w:jc w:val="left"/>
              <w:rPr>
                <w:rFonts w:ascii="Calibri" w:hAnsi="Calibri" w:cs="Calibri"/>
                <w:b w:val="0"/>
              </w:rPr>
            </w:pPr>
            <w:r w:rsidRPr="00BA1CDB">
              <w:rPr>
                <w:rFonts w:ascii="Calibri" w:hAnsi="Calibri" w:cs="Calibri"/>
                <w:sz w:val="22"/>
                <w:szCs w:val="40"/>
              </w:rPr>
              <w:t xml:space="preserve">Grade: </w:t>
            </w:r>
            <w:r w:rsidRPr="00BA1CDB">
              <w:rPr>
                <w:rFonts w:ascii="Calibri" w:hAnsi="Calibri" w:cs="Calibri"/>
                <w:sz w:val="18"/>
                <w:szCs w:val="40"/>
              </w:rPr>
              <w:t>PASS/MERIT/DISTINCTION</w:t>
            </w:r>
          </w:p>
        </w:tc>
      </w:tr>
    </w:tbl>
    <w:p w:rsidR="00C66427" w:rsidRDefault="00C66427" w:rsidP="00C66427">
      <w:pPr>
        <w:pStyle w:val="Heading5"/>
        <w:rPr>
          <w:rFonts w:ascii="Calibri" w:hAnsi="Calibri" w:cs="Calibri"/>
          <w:sz w:val="40"/>
          <w:u w:val="single"/>
        </w:rPr>
      </w:pPr>
      <w:r w:rsidRPr="00BE1E7A">
        <w:rPr>
          <w:rFonts w:ascii="Calibri" w:hAnsi="Calibri" w:cs="Calibri"/>
          <w:sz w:val="40"/>
          <w:u w:val="single"/>
        </w:rPr>
        <w:t xml:space="preserve">Unit </w:t>
      </w:r>
      <w:r>
        <w:rPr>
          <w:rFonts w:ascii="Calibri" w:hAnsi="Calibri" w:cs="Calibri"/>
          <w:sz w:val="40"/>
          <w:u w:val="single"/>
        </w:rPr>
        <w:t>0</w:t>
      </w:r>
      <w:r w:rsidR="004B6ADC">
        <w:rPr>
          <w:rFonts w:ascii="Calibri" w:hAnsi="Calibri" w:cs="Calibri"/>
          <w:sz w:val="40"/>
          <w:u w:val="single"/>
        </w:rPr>
        <w:t>2</w:t>
      </w:r>
      <w:r w:rsidR="00930ECB">
        <w:rPr>
          <w:rFonts w:ascii="Calibri" w:hAnsi="Calibri" w:cs="Calibri"/>
          <w:sz w:val="40"/>
          <w:u w:val="single"/>
        </w:rPr>
        <w:t xml:space="preserve"> LO</w:t>
      </w:r>
      <w:r w:rsidR="00542F82">
        <w:rPr>
          <w:rFonts w:ascii="Calibri" w:hAnsi="Calibri" w:cs="Calibri"/>
          <w:sz w:val="40"/>
          <w:u w:val="single"/>
        </w:rPr>
        <w:t>5</w:t>
      </w:r>
      <w:r>
        <w:rPr>
          <w:rFonts w:ascii="Calibri" w:hAnsi="Calibri" w:cs="Calibri"/>
          <w:sz w:val="40"/>
          <w:u w:val="single"/>
        </w:rPr>
        <w:t xml:space="preserve">– Personalised Learning </w:t>
      </w:r>
      <w:r w:rsidRPr="00BE1E7A">
        <w:rPr>
          <w:rFonts w:ascii="Calibri" w:hAnsi="Calibri" w:cs="Calibri"/>
          <w:sz w:val="40"/>
          <w:u w:val="single"/>
        </w:rPr>
        <w:t>Checklist</w:t>
      </w:r>
    </w:p>
    <w:p w:rsidR="0010349C" w:rsidRPr="00430A6E" w:rsidRDefault="00DF7212" w:rsidP="0010349C">
      <w:pPr>
        <w:rPr>
          <w:rFonts w:asciiTheme="minorHAnsi" w:hAnsiTheme="minorHAnsi" w:cstheme="minorHAnsi"/>
          <w:b/>
          <w:bCs/>
          <w:sz w:val="22"/>
          <w:szCs w:val="22"/>
        </w:rPr>
      </w:pPr>
      <w:r>
        <w:rPr>
          <w:rFonts w:asciiTheme="minorHAnsi" w:hAnsiTheme="minorHAnsi" w:cstheme="minorHAnsi"/>
          <w:i/>
          <w:sz w:val="22"/>
        </w:rPr>
        <w:t xml:space="preserve">        </w:t>
      </w:r>
      <w:r>
        <w:rPr>
          <w:rFonts w:asciiTheme="minorHAnsi" w:hAnsiTheme="minorHAnsi" w:cstheme="minorHAnsi"/>
          <w:i/>
          <w:sz w:val="22"/>
        </w:rPr>
        <w:tab/>
      </w:r>
      <w:r>
        <w:rPr>
          <w:rFonts w:asciiTheme="minorHAnsi" w:hAnsiTheme="minorHAnsi" w:cstheme="minorHAnsi"/>
          <w:i/>
          <w:sz w:val="22"/>
        </w:rPr>
        <w:tab/>
      </w:r>
      <w:r>
        <w:rPr>
          <w:rFonts w:asciiTheme="minorHAnsi" w:hAnsiTheme="minorHAnsi" w:cstheme="minorHAnsi"/>
          <w:i/>
          <w:sz w:val="22"/>
        </w:rPr>
        <w:tab/>
      </w:r>
      <w:r>
        <w:rPr>
          <w:rFonts w:asciiTheme="minorHAnsi" w:hAnsiTheme="minorHAnsi" w:cstheme="minorHAnsi"/>
          <w:i/>
          <w:sz w:val="22"/>
        </w:rPr>
        <w:tab/>
      </w:r>
      <w:proofErr w:type="gramStart"/>
      <w:r w:rsidR="00542F82">
        <w:rPr>
          <w:rFonts w:asciiTheme="minorHAnsi" w:hAnsiTheme="minorHAnsi" w:cstheme="minorHAnsi"/>
          <w:i/>
          <w:sz w:val="22"/>
        </w:rPr>
        <w:t>Note :</w:t>
      </w:r>
      <w:proofErr w:type="gramEnd"/>
      <w:r w:rsidR="00542F82">
        <w:rPr>
          <w:rFonts w:asciiTheme="minorHAnsi" w:hAnsiTheme="minorHAnsi" w:cstheme="minorHAnsi"/>
          <w:i/>
          <w:sz w:val="22"/>
        </w:rPr>
        <w:t xml:space="preserve"> This LO is worth 0 – 10</w:t>
      </w:r>
      <w:r w:rsidR="00430A6E" w:rsidRPr="00430A6E">
        <w:rPr>
          <w:rFonts w:asciiTheme="minorHAnsi" w:hAnsiTheme="minorHAnsi" w:cstheme="minorHAnsi"/>
          <w:i/>
          <w:sz w:val="22"/>
        </w:rPr>
        <w:t>%</w:t>
      </w:r>
      <w:r w:rsidR="00430A6E" w:rsidRPr="00430A6E">
        <w:rPr>
          <w:rFonts w:asciiTheme="minorHAnsi" w:hAnsiTheme="minorHAnsi" w:cstheme="minorHAnsi"/>
          <w:b/>
          <w:bCs/>
          <w:sz w:val="22"/>
          <w:szCs w:val="22"/>
        </w:rPr>
        <w:t xml:space="preserve">  </w:t>
      </w:r>
    </w:p>
    <w:tbl>
      <w:tblPr>
        <w:tblW w:w="1132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57"/>
        <w:gridCol w:w="1689"/>
        <w:gridCol w:w="567"/>
        <w:gridCol w:w="567"/>
        <w:gridCol w:w="1275"/>
        <w:gridCol w:w="290"/>
        <w:gridCol w:w="1270"/>
        <w:gridCol w:w="1701"/>
        <w:gridCol w:w="1417"/>
        <w:gridCol w:w="992"/>
      </w:tblGrid>
      <w:tr w:rsidR="00A42A33" w:rsidRPr="00BE1E7A" w:rsidTr="00584D13">
        <w:trPr>
          <w:trHeight w:val="432"/>
          <w:jc w:val="center"/>
        </w:trPr>
        <w:tc>
          <w:tcPr>
            <w:tcW w:w="1557" w:type="dxa"/>
            <w:tcBorders>
              <w:top w:val="double" w:sz="4" w:space="0" w:color="auto"/>
              <w:left w:val="double" w:sz="4" w:space="0" w:color="auto"/>
              <w:bottom w:val="single" w:sz="4" w:space="0" w:color="auto"/>
              <w:right w:val="single" w:sz="4" w:space="0" w:color="auto"/>
            </w:tcBorders>
            <w:vAlign w:val="center"/>
          </w:tcPr>
          <w:p w:rsidR="00A42A33" w:rsidRPr="00BE1E7A" w:rsidRDefault="00122A14" w:rsidP="00122A14">
            <w:pPr>
              <w:jc w:val="center"/>
              <w:rPr>
                <w:rFonts w:ascii="Calibri" w:hAnsi="Calibri" w:cs="Calibri"/>
                <w:b/>
                <w:bCs/>
                <w:szCs w:val="22"/>
              </w:rPr>
            </w:pPr>
            <w:r>
              <w:rPr>
                <w:rFonts w:ascii="Calibri" w:hAnsi="Calibri" w:cs="Calibri"/>
                <w:b/>
                <w:bCs/>
                <w:szCs w:val="22"/>
              </w:rPr>
              <w:t>Topic</w:t>
            </w:r>
          </w:p>
        </w:tc>
        <w:tc>
          <w:tcPr>
            <w:tcW w:w="8776" w:type="dxa"/>
            <w:gridSpan w:val="8"/>
            <w:tcBorders>
              <w:top w:val="double" w:sz="4" w:space="0" w:color="auto"/>
              <w:left w:val="single" w:sz="4" w:space="0" w:color="auto"/>
              <w:bottom w:val="single" w:sz="4" w:space="0" w:color="auto"/>
              <w:right w:val="single" w:sz="4" w:space="0" w:color="auto"/>
            </w:tcBorders>
            <w:vAlign w:val="center"/>
          </w:tcPr>
          <w:p w:rsidR="00A42A33" w:rsidRPr="00BE1E7A" w:rsidRDefault="00A42A33" w:rsidP="00C3162B">
            <w:pPr>
              <w:jc w:val="center"/>
              <w:rPr>
                <w:rFonts w:ascii="Calibri" w:hAnsi="Calibri" w:cs="Calibri"/>
                <w:b/>
                <w:bCs/>
                <w:szCs w:val="22"/>
              </w:rPr>
            </w:pPr>
            <w:r w:rsidRPr="00BE1E7A">
              <w:rPr>
                <w:rFonts w:ascii="Calibri" w:hAnsi="Calibri" w:cs="Calibri"/>
                <w:b/>
                <w:bCs/>
                <w:szCs w:val="22"/>
              </w:rPr>
              <w:t>ACTIVITIES</w:t>
            </w:r>
          </w:p>
        </w:tc>
        <w:tc>
          <w:tcPr>
            <w:tcW w:w="992" w:type="dxa"/>
            <w:tcBorders>
              <w:top w:val="double" w:sz="4" w:space="0" w:color="auto"/>
              <w:left w:val="single" w:sz="4" w:space="0" w:color="auto"/>
              <w:bottom w:val="single" w:sz="4" w:space="0" w:color="auto"/>
              <w:right w:val="double" w:sz="4" w:space="0" w:color="auto"/>
            </w:tcBorders>
            <w:vAlign w:val="center"/>
          </w:tcPr>
          <w:p w:rsidR="00A42A33" w:rsidRPr="00BE1E7A" w:rsidRDefault="00841545" w:rsidP="00C3162B">
            <w:pPr>
              <w:jc w:val="center"/>
              <w:rPr>
                <w:rFonts w:ascii="Calibri" w:hAnsi="Calibri" w:cs="Calibri"/>
                <w:b/>
                <w:bCs/>
              </w:rPr>
            </w:pPr>
            <w:r>
              <w:rPr>
                <w:rFonts w:ascii="Calibri" w:hAnsi="Calibri" w:cs="Calibri"/>
                <w:b/>
                <w:bCs/>
              </w:rPr>
              <w:t>Secure?</w:t>
            </w:r>
          </w:p>
        </w:tc>
      </w:tr>
      <w:tr w:rsidR="007711EE" w:rsidRPr="00BE1E7A" w:rsidTr="00C33179">
        <w:trPr>
          <w:trHeight w:val="251"/>
          <w:jc w:val="center"/>
        </w:trPr>
        <w:tc>
          <w:tcPr>
            <w:tcW w:w="1557" w:type="dxa"/>
            <w:vMerge w:val="restart"/>
            <w:tcBorders>
              <w:top w:val="single" w:sz="4" w:space="0" w:color="auto"/>
              <w:left w:val="double" w:sz="4" w:space="0" w:color="auto"/>
              <w:right w:val="single" w:sz="4" w:space="0" w:color="auto"/>
            </w:tcBorders>
            <w:shd w:val="clear" w:color="auto" w:fill="auto"/>
            <w:vAlign w:val="center"/>
          </w:tcPr>
          <w:p w:rsidR="007711EE" w:rsidRDefault="007711EE" w:rsidP="00C66427">
            <w:pPr>
              <w:jc w:val="center"/>
              <w:rPr>
                <w:rFonts w:ascii="Calibri" w:hAnsi="Calibri" w:cs="Calibri"/>
                <w:b/>
                <w:bCs/>
                <w:sz w:val="16"/>
                <w:szCs w:val="16"/>
              </w:rPr>
            </w:pPr>
            <w:r>
              <w:rPr>
                <w:rFonts w:ascii="Calibri" w:hAnsi="Calibri" w:cs="Calibri"/>
                <w:b/>
                <w:bCs/>
                <w:sz w:val="16"/>
                <w:szCs w:val="16"/>
              </w:rPr>
              <w:t>5.1</w:t>
            </w:r>
          </w:p>
          <w:p w:rsidR="007711EE" w:rsidRPr="00623765" w:rsidRDefault="007711EE" w:rsidP="00CB5A6F">
            <w:pPr>
              <w:jc w:val="center"/>
              <w:rPr>
                <w:rFonts w:ascii="Calibri" w:hAnsi="Calibri" w:cs="Calibri"/>
                <w:sz w:val="16"/>
                <w:szCs w:val="16"/>
              </w:rPr>
            </w:pPr>
            <w:r>
              <w:rPr>
                <w:rFonts w:ascii="Calibri" w:hAnsi="Calibri" w:cs="Calibri"/>
                <w:b/>
                <w:bCs/>
                <w:sz w:val="16"/>
                <w:szCs w:val="16"/>
              </w:rPr>
              <w:t>INFORMATION SOURCES &amp; DATA TYPES</w:t>
            </w:r>
          </w:p>
        </w:tc>
        <w:tc>
          <w:tcPr>
            <w:tcW w:w="8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7711EE" w:rsidRPr="00623765" w:rsidRDefault="007711EE" w:rsidP="00542F82">
            <w:pPr>
              <w:rPr>
                <w:rFonts w:ascii="Calibri" w:hAnsi="Calibri" w:cs="Calibri"/>
                <w:sz w:val="16"/>
                <w:szCs w:val="16"/>
              </w:rPr>
            </w:pPr>
            <w:r w:rsidRPr="00111A9C">
              <w:rPr>
                <w:rFonts w:ascii="Calibri" w:hAnsi="Calibri" w:cs="Calibri"/>
                <w:sz w:val="16"/>
                <w:szCs w:val="16"/>
              </w:rPr>
              <w:t xml:space="preserve">Produce a </w:t>
            </w:r>
            <w:r w:rsidRPr="00111A9C">
              <w:rPr>
                <w:rFonts w:ascii="Calibri" w:hAnsi="Calibri" w:cs="Calibri"/>
                <w:b/>
                <w:bCs/>
                <w:sz w:val="16"/>
                <w:szCs w:val="16"/>
              </w:rPr>
              <w:t>TABLE</w:t>
            </w:r>
            <w:r>
              <w:rPr>
                <w:rFonts w:ascii="Calibri" w:hAnsi="Calibri" w:cs="Calibri"/>
                <w:b/>
                <w:bCs/>
                <w:sz w:val="16"/>
                <w:szCs w:val="16"/>
              </w:rPr>
              <w:t xml:space="preserve"> or MINDMAP</w:t>
            </w:r>
            <w:r w:rsidRPr="00111A9C">
              <w:rPr>
                <w:rFonts w:ascii="Calibri" w:hAnsi="Calibri" w:cs="Calibri"/>
                <w:sz w:val="16"/>
                <w:szCs w:val="16"/>
              </w:rPr>
              <w:t xml:space="preserve"> that IDENTIFIES </w:t>
            </w:r>
            <w:r>
              <w:rPr>
                <w:rFonts w:ascii="Calibri" w:hAnsi="Calibri" w:cs="Calibri"/>
                <w:sz w:val="16"/>
                <w:szCs w:val="16"/>
              </w:rPr>
              <w:t>the different Information Sources and Data types, the use and Justification</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7711EE" w:rsidRPr="00623765" w:rsidRDefault="007711EE" w:rsidP="003E72F3">
            <w:pPr>
              <w:jc w:val="both"/>
              <w:rPr>
                <w:rFonts w:ascii="Calibri" w:hAnsi="Calibri" w:cs="Calibri"/>
                <w:sz w:val="16"/>
                <w:szCs w:val="16"/>
              </w:rPr>
            </w:pPr>
          </w:p>
        </w:tc>
      </w:tr>
      <w:tr w:rsidR="007711EE" w:rsidRPr="00BE1E7A" w:rsidTr="00C475AE">
        <w:trPr>
          <w:trHeight w:val="65"/>
          <w:jc w:val="center"/>
        </w:trPr>
        <w:tc>
          <w:tcPr>
            <w:tcW w:w="1557" w:type="dxa"/>
            <w:vMerge/>
            <w:tcBorders>
              <w:left w:val="double" w:sz="4" w:space="0" w:color="auto"/>
              <w:right w:val="single" w:sz="4" w:space="0" w:color="auto"/>
            </w:tcBorders>
            <w:shd w:val="clear" w:color="auto" w:fill="auto"/>
            <w:vAlign w:val="center"/>
          </w:tcPr>
          <w:p w:rsidR="007711EE" w:rsidRPr="00374534" w:rsidRDefault="007711EE" w:rsidP="00C66427">
            <w:pPr>
              <w:jc w:val="center"/>
              <w:rPr>
                <w:rFonts w:ascii="Calibri" w:hAnsi="Calibri" w:cs="Calibri"/>
                <w:b/>
                <w:bCs/>
                <w:sz w:val="16"/>
                <w:szCs w:val="16"/>
              </w:rPr>
            </w:pPr>
          </w:p>
        </w:tc>
        <w:tc>
          <w:tcPr>
            <w:tcW w:w="2256" w:type="dxa"/>
            <w:gridSpan w:val="2"/>
            <w:tcBorders>
              <w:top w:val="single" w:sz="4" w:space="0" w:color="auto"/>
              <w:left w:val="single" w:sz="4" w:space="0" w:color="auto"/>
              <w:bottom w:val="single" w:sz="4" w:space="0" w:color="auto"/>
              <w:right w:val="single" w:sz="4" w:space="0" w:color="auto"/>
            </w:tcBorders>
            <w:shd w:val="clear" w:color="auto" w:fill="auto"/>
          </w:tcPr>
          <w:p w:rsidR="007711EE" w:rsidRPr="004C7861" w:rsidRDefault="007711EE" w:rsidP="002279BD">
            <w:pPr>
              <w:jc w:val="center"/>
              <w:rPr>
                <w:rFonts w:ascii="Calibri" w:hAnsi="Calibri" w:cs="Calibri"/>
                <w:sz w:val="20"/>
                <w:szCs w:val="16"/>
              </w:rPr>
            </w:pPr>
            <w:r w:rsidRPr="007711EE">
              <w:rPr>
                <w:rFonts w:ascii="Calibri" w:hAnsi="Calibri" w:cs="Calibri"/>
                <w:b/>
                <w:sz w:val="20"/>
                <w:szCs w:val="16"/>
              </w:rPr>
              <w:t>Information sources</w:t>
            </w:r>
            <w:r>
              <w:rPr>
                <w:rFonts w:ascii="Calibri" w:hAnsi="Calibri" w:cs="Calibri"/>
                <w:sz w:val="20"/>
                <w:szCs w:val="16"/>
              </w:rPr>
              <w:t xml:space="preserve"> </w:t>
            </w:r>
            <w:r w:rsidRPr="007711EE">
              <w:rPr>
                <w:rFonts w:ascii="Calibri" w:hAnsi="Calibri" w:cs="Calibri"/>
                <w:sz w:val="20"/>
                <w:szCs w:val="16"/>
              </w:rPr>
              <w:sym w:font="Wingdings" w:char="F0E8"/>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tcPr>
          <w:p w:rsidR="007711EE" w:rsidRPr="003E72F3" w:rsidRDefault="007711EE" w:rsidP="00542F82">
            <w:pPr>
              <w:rPr>
                <w:rFonts w:ascii="Calibri" w:hAnsi="Calibri" w:cs="Calibri"/>
                <w:sz w:val="16"/>
                <w:szCs w:val="16"/>
              </w:rPr>
            </w:pPr>
            <w:r w:rsidRPr="00542F82">
              <w:rPr>
                <w:rFonts w:ascii="Calibri" w:hAnsi="Calibri" w:cs="Calibri"/>
                <w:b/>
                <w:sz w:val="20"/>
                <w:szCs w:val="16"/>
              </w:rPr>
              <w:t>Internal Source</w:t>
            </w:r>
            <w:r>
              <w:rPr>
                <w:rFonts w:ascii="Calibri" w:hAnsi="Calibri" w:cs="Calibri"/>
                <w:sz w:val="20"/>
                <w:szCs w:val="16"/>
              </w:rPr>
              <w:t xml:space="preserve"> </w:t>
            </w:r>
            <w:r w:rsidRPr="007711EE">
              <w:rPr>
                <w:rFonts w:ascii="Calibri" w:hAnsi="Calibri" w:cs="Calibri"/>
                <w:i/>
                <w:sz w:val="16"/>
                <w:szCs w:val="16"/>
              </w:rPr>
              <w:t>(</w:t>
            </w:r>
            <w:proofErr w:type="spellStart"/>
            <w:r w:rsidRPr="007711EE">
              <w:rPr>
                <w:rFonts w:ascii="Calibri" w:hAnsi="Calibri" w:cs="Calibri"/>
                <w:i/>
                <w:sz w:val="16"/>
                <w:szCs w:val="16"/>
              </w:rPr>
              <w:t>eg</w:t>
            </w:r>
            <w:proofErr w:type="spellEnd"/>
            <w:r w:rsidRPr="007711EE">
              <w:rPr>
                <w:rFonts w:ascii="Calibri" w:hAnsi="Calibri" w:cs="Calibri"/>
                <w:i/>
                <w:sz w:val="16"/>
                <w:szCs w:val="16"/>
              </w:rPr>
              <w:t>. Internal financial reports, market analysis)</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Pr>
          <w:p w:rsidR="007711EE" w:rsidRPr="003E72F3" w:rsidRDefault="007711EE" w:rsidP="00542F82">
            <w:pPr>
              <w:rPr>
                <w:rFonts w:ascii="Calibri" w:hAnsi="Calibri" w:cs="Calibri"/>
                <w:sz w:val="16"/>
                <w:szCs w:val="16"/>
              </w:rPr>
            </w:pPr>
            <w:r>
              <w:rPr>
                <w:rFonts w:ascii="Calibri" w:hAnsi="Calibri" w:cs="Calibri"/>
                <w:b/>
                <w:sz w:val="20"/>
                <w:szCs w:val="16"/>
              </w:rPr>
              <w:t>Ex</w:t>
            </w:r>
            <w:r w:rsidRPr="00542F82">
              <w:rPr>
                <w:rFonts w:ascii="Calibri" w:hAnsi="Calibri" w:cs="Calibri"/>
                <w:b/>
                <w:sz w:val="20"/>
                <w:szCs w:val="16"/>
              </w:rPr>
              <w:t>ternal Source</w:t>
            </w:r>
            <w:r>
              <w:rPr>
                <w:rFonts w:ascii="Calibri" w:hAnsi="Calibri" w:cs="Calibri"/>
                <w:sz w:val="20"/>
                <w:szCs w:val="16"/>
              </w:rPr>
              <w:t xml:space="preserve"> </w:t>
            </w:r>
            <w:r w:rsidRPr="007711EE">
              <w:rPr>
                <w:rFonts w:ascii="Calibri" w:hAnsi="Calibri" w:cs="Calibri"/>
                <w:i/>
                <w:sz w:val="16"/>
                <w:szCs w:val="16"/>
              </w:rPr>
              <w:t>(</w:t>
            </w:r>
            <w:proofErr w:type="spellStart"/>
            <w:r w:rsidRPr="007711EE">
              <w:rPr>
                <w:rFonts w:ascii="Calibri" w:hAnsi="Calibri" w:cs="Calibri"/>
                <w:i/>
                <w:sz w:val="16"/>
                <w:szCs w:val="16"/>
              </w:rPr>
              <w:t>eg</w:t>
            </w:r>
            <w:proofErr w:type="spellEnd"/>
            <w:r w:rsidRPr="007711EE">
              <w:rPr>
                <w:rFonts w:ascii="Calibri" w:hAnsi="Calibri" w:cs="Calibri"/>
                <w:i/>
                <w:sz w:val="16"/>
                <w:szCs w:val="16"/>
              </w:rPr>
              <w:t>. Supplier price lists, financial report from a third party)</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7711EE" w:rsidRPr="00623765" w:rsidRDefault="007711EE" w:rsidP="00C3162B">
            <w:pPr>
              <w:jc w:val="both"/>
              <w:rPr>
                <w:rFonts w:ascii="Calibri" w:hAnsi="Calibri" w:cs="Calibri"/>
                <w:sz w:val="16"/>
                <w:szCs w:val="16"/>
              </w:rPr>
            </w:pPr>
          </w:p>
        </w:tc>
      </w:tr>
      <w:tr w:rsidR="007711EE" w:rsidRPr="00BE1E7A" w:rsidTr="00C475AE">
        <w:trPr>
          <w:trHeight w:val="65"/>
          <w:jc w:val="center"/>
        </w:trPr>
        <w:tc>
          <w:tcPr>
            <w:tcW w:w="1557" w:type="dxa"/>
            <w:vMerge/>
            <w:tcBorders>
              <w:left w:val="double" w:sz="4" w:space="0" w:color="auto"/>
              <w:right w:val="single" w:sz="4" w:space="0" w:color="auto"/>
            </w:tcBorders>
            <w:shd w:val="clear" w:color="auto" w:fill="auto"/>
            <w:vAlign w:val="center"/>
          </w:tcPr>
          <w:p w:rsidR="007711EE" w:rsidRPr="00374534" w:rsidRDefault="007711EE" w:rsidP="00C66427">
            <w:pPr>
              <w:jc w:val="center"/>
              <w:rPr>
                <w:rFonts w:ascii="Calibri" w:hAnsi="Calibri" w:cs="Calibri"/>
                <w:b/>
                <w:bCs/>
                <w:sz w:val="16"/>
                <w:szCs w:val="16"/>
              </w:rPr>
            </w:pPr>
          </w:p>
        </w:tc>
        <w:tc>
          <w:tcPr>
            <w:tcW w:w="2256" w:type="dxa"/>
            <w:gridSpan w:val="2"/>
            <w:vMerge w:val="restart"/>
            <w:tcBorders>
              <w:top w:val="single" w:sz="4" w:space="0" w:color="auto"/>
              <w:left w:val="single" w:sz="4" w:space="0" w:color="auto"/>
              <w:right w:val="single" w:sz="4" w:space="0" w:color="auto"/>
            </w:tcBorders>
            <w:shd w:val="clear" w:color="auto" w:fill="auto"/>
          </w:tcPr>
          <w:p w:rsidR="007711EE" w:rsidRDefault="007711EE" w:rsidP="007A5CC1">
            <w:pPr>
              <w:jc w:val="center"/>
              <w:rPr>
                <w:rFonts w:ascii="Calibri" w:hAnsi="Calibri" w:cs="Calibri"/>
                <w:sz w:val="16"/>
                <w:szCs w:val="16"/>
              </w:rPr>
            </w:pPr>
          </w:p>
          <w:p w:rsidR="007711EE" w:rsidRDefault="007711EE" w:rsidP="007A5CC1">
            <w:pPr>
              <w:jc w:val="center"/>
              <w:rPr>
                <w:rFonts w:ascii="Calibri" w:hAnsi="Calibri" w:cs="Calibri"/>
                <w:sz w:val="16"/>
                <w:szCs w:val="16"/>
              </w:rPr>
            </w:pPr>
          </w:p>
          <w:p w:rsidR="007711EE" w:rsidRPr="004C7861" w:rsidRDefault="007711EE" w:rsidP="007A5CC1">
            <w:pPr>
              <w:jc w:val="center"/>
              <w:rPr>
                <w:rFonts w:ascii="Calibri" w:hAnsi="Calibri" w:cs="Calibri"/>
                <w:sz w:val="16"/>
                <w:szCs w:val="16"/>
              </w:rPr>
            </w:pPr>
            <w:r w:rsidRPr="007711EE">
              <w:rPr>
                <w:rFonts w:ascii="Calibri" w:hAnsi="Calibri" w:cs="Calibri"/>
                <w:b/>
                <w:sz w:val="20"/>
                <w:szCs w:val="16"/>
              </w:rPr>
              <w:t>Data Types</w:t>
            </w:r>
            <w:r w:rsidRPr="007711EE">
              <w:rPr>
                <w:rFonts w:ascii="Calibri" w:hAnsi="Calibri" w:cs="Calibri"/>
                <w:sz w:val="20"/>
                <w:szCs w:val="16"/>
              </w:rPr>
              <w:t xml:space="preserve"> </w:t>
            </w:r>
            <w:r w:rsidRPr="007711EE">
              <w:rPr>
                <w:rFonts w:ascii="Calibri" w:hAnsi="Calibri" w:cs="Calibri"/>
                <w:sz w:val="16"/>
                <w:szCs w:val="16"/>
              </w:rPr>
              <w:sym w:font="Wingdings" w:char="F0E8"/>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tcPr>
          <w:p w:rsidR="007711EE" w:rsidRPr="004C7861" w:rsidRDefault="007711EE" w:rsidP="007A5CC1">
            <w:pPr>
              <w:rPr>
                <w:rFonts w:ascii="Calibri" w:hAnsi="Calibri" w:cs="Calibri"/>
                <w:sz w:val="16"/>
                <w:szCs w:val="16"/>
              </w:rPr>
            </w:pPr>
            <w:r>
              <w:rPr>
                <w:rFonts w:ascii="Calibri" w:hAnsi="Calibri" w:cs="Calibri"/>
                <w:b/>
                <w:sz w:val="20"/>
                <w:szCs w:val="16"/>
              </w:rPr>
              <w:t>Primary data</w:t>
            </w:r>
            <w:r>
              <w:rPr>
                <w:rFonts w:ascii="Calibri" w:hAnsi="Calibri" w:cs="Calibri"/>
                <w:sz w:val="20"/>
                <w:szCs w:val="16"/>
              </w:rPr>
              <w:t xml:space="preserve"> </w:t>
            </w:r>
            <w:r w:rsidRPr="00542F82">
              <w:rPr>
                <w:rFonts w:ascii="Calibri" w:hAnsi="Calibri" w:cs="Calibri"/>
                <w:sz w:val="16"/>
                <w:szCs w:val="16"/>
              </w:rPr>
              <w:t>(</w:t>
            </w:r>
            <w:proofErr w:type="spellStart"/>
            <w:r w:rsidRPr="007711EE">
              <w:rPr>
                <w:rFonts w:ascii="Calibri" w:hAnsi="Calibri" w:cs="Calibri"/>
                <w:i/>
                <w:sz w:val="16"/>
                <w:szCs w:val="16"/>
              </w:rPr>
              <w:t>eg</w:t>
            </w:r>
            <w:proofErr w:type="spellEnd"/>
            <w:r w:rsidRPr="007711EE">
              <w:rPr>
                <w:rFonts w:ascii="Calibri" w:hAnsi="Calibri" w:cs="Calibri"/>
                <w:i/>
                <w:sz w:val="16"/>
                <w:szCs w:val="16"/>
              </w:rPr>
              <w:t>. Reports direct from employees, foot measurements taken in a shoe shop)</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Pr>
          <w:p w:rsidR="007711EE" w:rsidRPr="004C7861" w:rsidRDefault="007711EE" w:rsidP="007711EE">
            <w:pPr>
              <w:rPr>
                <w:rFonts w:ascii="Calibri" w:hAnsi="Calibri" w:cs="Calibri"/>
                <w:sz w:val="16"/>
                <w:szCs w:val="16"/>
              </w:rPr>
            </w:pPr>
            <w:r>
              <w:rPr>
                <w:rFonts w:ascii="Calibri" w:hAnsi="Calibri" w:cs="Calibri"/>
                <w:b/>
                <w:sz w:val="20"/>
                <w:szCs w:val="16"/>
              </w:rPr>
              <w:t>Secondary</w:t>
            </w:r>
            <w:r>
              <w:rPr>
                <w:rFonts w:ascii="Calibri" w:hAnsi="Calibri" w:cs="Calibri"/>
                <w:b/>
                <w:sz w:val="20"/>
                <w:szCs w:val="16"/>
              </w:rPr>
              <w:t xml:space="preserve"> data</w:t>
            </w:r>
            <w:r>
              <w:rPr>
                <w:rFonts w:ascii="Calibri" w:hAnsi="Calibri" w:cs="Calibri"/>
                <w:sz w:val="20"/>
                <w:szCs w:val="16"/>
              </w:rPr>
              <w:t xml:space="preserve"> </w:t>
            </w:r>
            <w:r w:rsidRPr="007711EE">
              <w:rPr>
                <w:rFonts w:ascii="Calibri" w:hAnsi="Calibri" w:cs="Calibri"/>
                <w:i/>
                <w:sz w:val="16"/>
                <w:szCs w:val="16"/>
              </w:rPr>
              <w:t>(</w:t>
            </w:r>
            <w:proofErr w:type="spellStart"/>
            <w:r w:rsidRPr="007711EE">
              <w:rPr>
                <w:rFonts w:ascii="Calibri" w:hAnsi="Calibri" w:cs="Calibri"/>
                <w:i/>
                <w:sz w:val="16"/>
                <w:szCs w:val="16"/>
              </w:rPr>
              <w:t>eg</w:t>
            </w:r>
            <w:proofErr w:type="spellEnd"/>
            <w:r w:rsidRPr="007711EE">
              <w:rPr>
                <w:rFonts w:ascii="Calibri" w:hAnsi="Calibri" w:cs="Calibri"/>
                <w:i/>
                <w:sz w:val="16"/>
                <w:szCs w:val="16"/>
              </w:rPr>
              <w:t xml:space="preserve">. </w:t>
            </w:r>
            <w:r w:rsidRPr="007711EE">
              <w:rPr>
                <w:rFonts w:ascii="Calibri" w:hAnsi="Calibri" w:cs="Calibri"/>
                <w:i/>
                <w:sz w:val="16"/>
                <w:szCs w:val="16"/>
              </w:rPr>
              <w:t>Survey results received from a market research organisation, interest rate charged on a loan from a bank</w:t>
            </w:r>
            <w:r w:rsidRPr="007711EE">
              <w:rPr>
                <w:rFonts w:ascii="Calibri" w:hAnsi="Calibri" w:cs="Calibri"/>
                <w:i/>
                <w:sz w:val="16"/>
                <w:szCs w:val="16"/>
              </w:rPr>
              <w:t>)</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7711EE" w:rsidRPr="00623765" w:rsidRDefault="007711EE" w:rsidP="00C3162B">
            <w:pPr>
              <w:jc w:val="both"/>
              <w:rPr>
                <w:rFonts w:ascii="Calibri" w:hAnsi="Calibri" w:cs="Calibri"/>
                <w:sz w:val="16"/>
                <w:szCs w:val="16"/>
              </w:rPr>
            </w:pPr>
          </w:p>
        </w:tc>
      </w:tr>
      <w:tr w:rsidR="007711EE" w:rsidRPr="00BE1E7A" w:rsidTr="00C475AE">
        <w:trPr>
          <w:trHeight w:val="65"/>
          <w:jc w:val="center"/>
        </w:trPr>
        <w:tc>
          <w:tcPr>
            <w:tcW w:w="1557" w:type="dxa"/>
            <w:vMerge/>
            <w:tcBorders>
              <w:left w:val="double" w:sz="4" w:space="0" w:color="auto"/>
              <w:right w:val="single" w:sz="4" w:space="0" w:color="auto"/>
            </w:tcBorders>
            <w:shd w:val="clear" w:color="auto" w:fill="auto"/>
            <w:vAlign w:val="center"/>
          </w:tcPr>
          <w:p w:rsidR="007711EE" w:rsidRPr="00374534" w:rsidRDefault="007711EE" w:rsidP="00C66427">
            <w:pPr>
              <w:jc w:val="center"/>
              <w:rPr>
                <w:rFonts w:ascii="Calibri" w:hAnsi="Calibri" w:cs="Calibri"/>
                <w:b/>
                <w:bCs/>
                <w:sz w:val="16"/>
                <w:szCs w:val="16"/>
              </w:rPr>
            </w:pPr>
          </w:p>
        </w:tc>
        <w:tc>
          <w:tcPr>
            <w:tcW w:w="2256" w:type="dxa"/>
            <w:gridSpan w:val="2"/>
            <w:vMerge/>
            <w:tcBorders>
              <w:left w:val="single" w:sz="4" w:space="0" w:color="auto"/>
              <w:bottom w:val="single" w:sz="4" w:space="0" w:color="auto"/>
              <w:right w:val="single" w:sz="4" w:space="0" w:color="auto"/>
            </w:tcBorders>
            <w:shd w:val="clear" w:color="auto" w:fill="auto"/>
          </w:tcPr>
          <w:p w:rsidR="007711EE" w:rsidRPr="004C7861" w:rsidRDefault="007711EE" w:rsidP="007A5CC1">
            <w:pPr>
              <w:jc w:val="center"/>
              <w:rPr>
                <w:rFonts w:ascii="Calibri" w:hAnsi="Calibri" w:cs="Calibri"/>
                <w:sz w:val="16"/>
                <w:szCs w:val="16"/>
              </w:rPr>
            </w:pP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tcPr>
          <w:p w:rsidR="007711EE" w:rsidRPr="004C7861" w:rsidRDefault="007711EE" w:rsidP="00006991">
            <w:pPr>
              <w:rPr>
                <w:rFonts w:ascii="Calibri" w:hAnsi="Calibri" w:cs="Calibri"/>
                <w:sz w:val="16"/>
                <w:szCs w:val="16"/>
              </w:rPr>
            </w:pPr>
            <w:r w:rsidRPr="007711EE">
              <w:rPr>
                <w:rFonts w:ascii="Calibri" w:hAnsi="Calibri" w:cs="Calibri"/>
                <w:b/>
                <w:sz w:val="20"/>
                <w:szCs w:val="16"/>
              </w:rPr>
              <w:t>Qualitative data</w:t>
            </w:r>
            <w:r w:rsidRPr="007711EE">
              <w:rPr>
                <w:rFonts w:ascii="Calibri" w:hAnsi="Calibri" w:cs="Calibri"/>
                <w:sz w:val="20"/>
                <w:szCs w:val="16"/>
              </w:rPr>
              <w:t xml:space="preserve"> </w:t>
            </w:r>
            <w:r w:rsidRPr="007711EE">
              <w:rPr>
                <w:rFonts w:ascii="Calibri" w:hAnsi="Calibri" w:cs="Calibri"/>
                <w:i/>
                <w:sz w:val="16"/>
                <w:szCs w:val="16"/>
              </w:rPr>
              <w:t>(</w:t>
            </w:r>
            <w:proofErr w:type="spellStart"/>
            <w:r w:rsidRPr="007711EE">
              <w:rPr>
                <w:rFonts w:ascii="Calibri" w:hAnsi="Calibri" w:cs="Calibri"/>
                <w:i/>
                <w:sz w:val="16"/>
                <w:szCs w:val="16"/>
              </w:rPr>
              <w:t>eg</w:t>
            </w:r>
            <w:proofErr w:type="spellEnd"/>
            <w:r w:rsidRPr="007711EE">
              <w:rPr>
                <w:rFonts w:ascii="Calibri" w:hAnsi="Calibri" w:cs="Calibri"/>
                <w:i/>
                <w:sz w:val="16"/>
                <w:szCs w:val="16"/>
              </w:rPr>
              <w:t>. describing an opinion of an advertisement, overall impression on a new product )</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Pr>
          <w:p w:rsidR="007711EE" w:rsidRPr="007711EE" w:rsidRDefault="007711EE" w:rsidP="007711EE">
            <w:pPr>
              <w:rPr>
                <w:rFonts w:ascii="Calibri" w:hAnsi="Calibri" w:cs="Calibri"/>
                <w:sz w:val="16"/>
                <w:szCs w:val="16"/>
              </w:rPr>
            </w:pPr>
            <w:r w:rsidRPr="007711EE">
              <w:rPr>
                <w:rFonts w:ascii="Calibri" w:hAnsi="Calibri" w:cs="Calibri"/>
                <w:b/>
                <w:sz w:val="20"/>
                <w:szCs w:val="16"/>
              </w:rPr>
              <w:t>Quantitative data</w:t>
            </w:r>
            <w:r w:rsidRPr="007711EE">
              <w:rPr>
                <w:rFonts w:ascii="Calibri" w:hAnsi="Calibri" w:cs="Calibri"/>
                <w:sz w:val="20"/>
                <w:szCs w:val="16"/>
              </w:rPr>
              <w:t xml:space="preserve"> </w:t>
            </w:r>
            <w:r w:rsidRPr="007711EE">
              <w:rPr>
                <w:rFonts w:ascii="Calibri" w:hAnsi="Calibri" w:cs="Calibri"/>
                <w:i/>
                <w:sz w:val="16"/>
                <w:szCs w:val="16"/>
              </w:rPr>
              <w:t>(</w:t>
            </w:r>
            <w:proofErr w:type="spellStart"/>
            <w:r w:rsidRPr="007711EE">
              <w:rPr>
                <w:rFonts w:ascii="Calibri" w:hAnsi="Calibri" w:cs="Calibri"/>
                <w:i/>
                <w:sz w:val="16"/>
                <w:szCs w:val="16"/>
              </w:rPr>
              <w:t>Eg</w:t>
            </w:r>
            <w:proofErr w:type="spellEnd"/>
            <w:r w:rsidRPr="007711EE">
              <w:rPr>
                <w:rFonts w:ascii="Calibri" w:hAnsi="Calibri" w:cs="Calibri"/>
                <w:i/>
                <w:sz w:val="16"/>
                <w:szCs w:val="16"/>
              </w:rPr>
              <w:t>. Expiry date of medicines, the number of staff working in an organisation)</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7711EE" w:rsidRPr="00623765" w:rsidRDefault="007711EE" w:rsidP="00C3162B">
            <w:pPr>
              <w:jc w:val="both"/>
              <w:rPr>
                <w:rFonts w:ascii="Calibri" w:hAnsi="Calibri" w:cs="Calibri"/>
                <w:sz w:val="16"/>
                <w:szCs w:val="16"/>
              </w:rPr>
            </w:pPr>
          </w:p>
        </w:tc>
      </w:tr>
      <w:tr w:rsidR="007711EE" w:rsidRPr="00BE1E7A" w:rsidTr="00C475AE">
        <w:trPr>
          <w:trHeight w:val="1078"/>
          <w:jc w:val="center"/>
        </w:trPr>
        <w:tc>
          <w:tcPr>
            <w:tcW w:w="1557" w:type="dxa"/>
            <w:vMerge/>
            <w:tcBorders>
              <w:left w:val="double" w:sz="4" w:space="0" w:color="auto"/>
              <w:right w:val="single" w:sz="4" w:space="0" w:color="auto"/>
            </w:tcBorders>
            <w:shd w:val="clear" w:color="auto" w:fill="auto"/>
            <w:vAlign w:val="center"/>
          </w:tcPr>
          <w:p w:rsidR="007711EE" w:rsidRPr="00374534" w:rsidRDefault="007711EE" w:rsidP="00C66427">
            <w:pPr>
              <w:jc w:val="center"/>
              <w:rPr>
                <w:rFonts w:ascii="Calibri" w:hAnsi="Calibri" w:cs="Calibri"/>
                <w:b/>
                <w:bCs/>
                <w:sz w:val="16"/>
                <w:szCs w:val="16"/>
              </w:rPr>
            </w:pPr>
          </w:p>
        </w:tc>
        <w:tc>
          <w:tcPr>
            <w:tcW w:w="1689" w:type="dxa"/>
            <w:tcBorders>
              <w:top w:val="single" w:sz="4" w:space="0" w:color="auto"/>
              <w:left w:val="single" w:sz="4" w:space="0" w:color="auto"/>
              <w:bottom w:val="single" w:sz="4" w:space="0" w:color="auto"/>
              <w:right w:val="single" w:sz="4" w:space="0" w:color="auto"/>
            </w:tcBorders>
            <w:shd w:val="clear" w:color="auto" w:fill="auto"/>
          </w:tcPr>
          <w:p w:rsidR="007711EE" w:rsidRPr="00374534" w:rsidRDefault="007711EE" w:rsidP="003E72F3">
            <w:pPr>
              <w:rPr>
                <w:rFonts w:ascii="Calibri" w:hAnsi="Calibri" w:cs="Calibri"/>
                <w:b/>
                <w:sz w:val="16"/>
                <w:szCs w:val="18"/>
              </w:rPr>
            </w:pPr>
            <w:r>
              <w:rPr>
                <w:rFonts w:ascii="Calibri" w:hAnsi="Calibri" w:cs="Calibri"/>
                <w:b/>
                <w:sz w:val="16"/>
                <w:szCs w:val="18"/>
              </w:rPr>
              <w:t>Must know when to use Internal or External Source</w:t>
            </w:r>
          </w:p>
        </w:tc>
        <w:tc>
          <w:tcPr>
            <w:tcW w:w="7087" w:type="dxa"/>
            <w:gridSpan w:val="7"/>
            <w:tcBorders>
              <w:top w:val="single" w:sz="4" w:space="0" w:color="auto"/>
              <w:left w:val="single" w:sz="4" w:space="0" w:color="auto"/>
              <w:right w:val="single" w:sz="4" w:space="0" w:color="auto"/>
            </w:tcBorders>
            <w:shd w:val="clear" w:color="auto" w:fill="auto"/>
          </w:tcPr>
          <w:p w:rsidR="007711EE" w:rsidRDefault="007711EE" w:rsidP="003E72F3">
            <w:pPr>
              <w:rPr>
                <w:rFonts w:ascii="Calibri" w:hAnsi="Calibri" w:cs="Calibri"/>
                <w:b/>
                <w:sz w:val="16"/>
                <w:szCs w:val="18"/>
              </w:rPr>
            </w:pPr>
            <w:r>
              <w:rPr>
                <w:rFonts w:ascii="Calibri" w:hAnsi="Calibri" w:cs="Calibri"/>
                <w:b/>
                <w:sz w:val="16"/>
                <w:szCs w:val="18"/>
              </w:rPr>
              <w:t>Purpose &amp; Justification</w:t>
            </w:r>
            <w:r w:rsidR="009A38D4">
              <w:rPr>
                <w:rFonts w:ascii="Calibri" w:hAnsi="Calibri" w:cs="Calibri"/>
                <w:b/>
                <w:sz w:val="16"/>
                <w:szCs w:val="18"/>
              </w:rPr>
              <w:t xml:space="preserve"> for using each data type</w:t>
            </w:r>
          </w:p>
          <w:p w:rsidR="007711EE" w:rsidRDefault="007711EE" w:rsidP="003E72F3">
            <w:pPr>
              <w:rPr>
                <w:rFonts w:ascii="Calibri" w:hAnsi="Calibri" w:cs="Calibri"/>
                <w:i/>
                <w:sz w:val="16"/>
                <w:szCs w:val="18"/>
              </w:rPr>
            </w:pPr>
            <w:proofErr w:type="spellStart"/>
            <w:r w:rsidRPr="007711EE">
              <w:rPr>
                <w:rFonts w:ascii="Calibri" w:hAnsi="Calibri" w:cs="Calibri"/>
                <w:i/>
                <w:sz w:val="16"/>
                <w:szCs w:val="18"/>
              </w:rPr>
              <w:t>Eg</w:t>
            </w:r>
            <w:proofErr w:type="spellEnd"/>
            <w:r w:rsidRPr="007711EE">
              <w:rPr>
                <w:rFonts w:ascii="Calibri" w:hAnsi="Calibri" w:cs="Calibri"/>
                <w:i/>
                <w:sz w:val="16"/>
                <w:szCs w:val="18"/>
              </w:rPr>
              <w:t xml:space="preserve">. </w:t>
            </w:r>
            <w:proofErr w:type="gramStart"/>
            <w:r>
              <w:rPr>
                <w:rFonts w:ascii="Calibri" w:hAnsi="Calibri" w:cs="Calibri"/>
                <w:i/>
                <w:sz w:val="16"/>
                <w:szCs w:val="18"/>
              </w:rPr>
              <w:t>it</w:t>
            </w:r>
            <w:proofErr w:type="gramEnd"/>
            <w:r>
              <w:rPr>
                <w:rFonts w:ascii="Calibri" w:hAnsi="Calibri" w:cs="Calibri"/>
                <w:i/>
                <w:sz w:val="16"/>
                <w:szCs w:val="18"/>
              </w:rPr>
              <w:t xml:space="preserve"> will be </w:t>
            </w:r>
            <w:r w:rsidRPr="007711EE">
              <w:rPr>
                <w:rFonts w:ascii="Calibri" w:hAnsi="Calibri" w:cs="Calibri"/>
                <w:i/>
                <w:sz w:val="16"/>
                <w:szCs w:val="18"/>
              </w:rPr>
              <w:t xml:space="preserve">cheaper to use secondary data rather than gathering certain information </w:t>
            </w:r>
            <w:proofErr w:type="spellStart"/>
            <w:r w:rsidRPr="007711EE">
              <w:rPr>
                <w:rFonts w:ascii="Calibri" w:hAnsi="Calibri" w:cs="Calibri"/>
                <w:i/>
                <w:sz w:val="16"/>
                <w:szCs w:val="18"/>
              </w:rPr>
              <w:t>eg</w:t>
            </w:r>
            <w:proofErr w:type="spellEnd"/>
            <w:r w:rsidRPr="007711EE">
              <w:rPr>
                <w:rFonts w:ascii="Calibri" w:hAnsi="Calibri" w:cs="Calibri"/>
                <w:i/>
                <w:sz w:val="16"/>
                <w:szCs w:val="18"/>
              </w:rPr>
              <w:t xml:space="preserve">. </w:t>
            </w:r>
            <w:proofErr w:type="gramStart"/>
            <w:r w:rsidRPr="007711EE">
              <w:rPr>
                <w:rFonts w:ascii="Calibri" w:hAnsi="Calibri" w:cs="Calibri"/>
                <w:i/>
                <w:sz w:val="16"/>
                <w:szCs w:val="18"/>
              </w:rPr>
              <w:t>the</w:t>
            </w:r>
            <w:proofErr w:type="gramEnd"/>
            <w:r w:rsidRPr="007711EE">
              <w:rPr>
                <w:rFonts w:ascii="Calibri" w:hAnsi="Calibri" w:cs="Calibri"/>
                <w:i/>
                <w:sz w:val="16"/>
                <w:szCs w:val="18"/>
              </w:rPr>
              <w:t xml:space="preserve"> number of people living in London.</w:t>
            </w:r>
          </w:p>
          <w:p w:rsidR="007711EE" w:rsidRPr="009A38D4" w:rsidRDefault="009A38D4" w:rsidP="003E72F3">
            <w:pPr>
              <w:rPr>
                <w:rFonts w:ascii="Calibri" w:hAnsi="Calibri" w:cs="Calibri"/>
                <w:i/>
                <w:sz w:val="16"/>
                <w:szCs w:val="18"/>
              </w:rPr>
            </w:pPr>
            <w:r>
              <w:rPr>
                <w:rFonts w:ascii="Calibri" w:hAnsi="Calibri" w:cs="Calibri"/>
                <w:i/>
                <w:sz w:val="16"/>
                <w:szCs w:val="18"/>
              </w:rPr>
              <w:t>However, if a company wants to establish how many people would buy their new product, using the sales figures of a rival company will not be accurate enough to gauge the success of its new product, therefore may be best to use primary data.</w:t>
            </w:r>
          </w:p>
        </w:tc>
        <w:tc>
          <w:tcPr>
            <w:tcW w:w="992" w:type="dxa"/>
            <w:vMerge w:val="restart"/>
            <w:tcBorders>
              <w:top w:val="single" w:sz="4" w:space="0" w:color="auto"/>
              <w:left w:val="single" w:sz="4" w:space="0" w:color="auto"/>
              <w:right w:val="double" w:sz="4" w:space="0" w:color="auto"/>
            </w:tcBorders>
            <w:shd w:val="clear" w:color="auto" w:fill="auto"/>
          </w:tcPr>
          <w:p w:rsidR="007711EE" w:rsidRPr="00623765" w:rsidRDefault="007711EE" w:rsidP="00C3162B">
            <w:pPr>
              <w:jc w:val="both"/>
              <w:rPr>
                <w:rFonts w:ascii="Calibri" w:hAnsi="Calibri" w:cs="Calibri"/>
                <w:sz w:val="16"/>
                <w:szCs w:val="16"/>
              </w:rPr>
            </w:pPr>
          </w:p>
        </w:tc>
      </w:tr>
      <w:tr w:rsidR="007711EE" w:rsidRPr="00BE1E7A" w:rsidTr="00C475AE">
        <w:trPr>
          <w:trHeight w:val="329"/>
          <w:jc w:val="center"/>
        </w:trPr>
        <w:tc>
          <w:tcPr>
            <w:tcW w:w="1557" w:type="dxa"/>
            <w:vMerge/>
            <w:tcBorders>
              <w:left w:val="double" w:sz="4" w:space="0" w:color="auto"/>
              <w:bottom w:val="single" w:sz="4" w:space="0" w:color="auto"/>
              <w:right w:val="single" w:sz="4" w:space="0" w:color="auto"/>
            </w:tcBorders>
            <w:shd w:val="clear" w:color="auto" w:fill="auto"/>
            <w:vAlign w:val="center"/>
          </w:tcPr>
          <w:p w:rsidR="007711EE" w:rsidRPr="00374534" w:rsidRDefault="007711EE" w:rsidP="00C66427">
            <w:pPr>
              <w:jc w:val="center"/>
              <w:rPr>
                <w:rFonts w:ascii="Calibri" w:hAnsi="Calibri" w:cs="Calibri"/>
                <w:b/>
                <w:bCs/>
                <w:sz w:val="16"/>
                <w:szCs w:val="16"/>
              </w:rPr>
            </w:pPr>
          </w:p>
        </w:tc>
        <w:tc>
          <w:tcPr>
            <w:tcW w:w="1689" w:type="dxa"/>
            <w:tcBorders>
              <w:top w:val="single" w:sz="4" w:space="0" w:color="auto"/>
              <w:left w:val="single" w:sz="4" w:space="0" w:color="auto"/>
              <w:bottom w:val="single" w:sz="4" w:space="0" w:color="auto"/>
              <w:right w:val="single" w:sz="4" w:space="0" w:color="auto"/>
            </w:tcBorders>
            <w:shd w:val="clear" w:color="auto" w:fill="auto"/>
          </w:tcPr>
          <w:p w:rsidR="007711EE" w:rsidRDefault="007711EE" w:rsidP="007711EE">
            <w:pPr>
              <w:rPr>
                <w:rFonts w:ascii="Calibri" w:hAnsi="Calibri" w:cs="Calibri"/>
                <w:b/>
                <w:sz w:val="16"/>
                <w:szCs w:val="18"/>
              </w:rPr>
            </w:pPr>
            <w:r>
              <w:rPr>
                <w:rFonts w:ascii="Calibri" w:hAnsi="Calibri" w:cs="Calibri"/>
                <w:b/>
                <w:sz w:val="16"/>
                <w:szCs w:val="18"/>
              </w:rPr>
              <w:t xml:space="preserve">Must know when to use </w:t>
            </w:r>
            <w:r>
              <w:rPr>
                <w:rFonts w:ascii="Calibri" w:hAnsi="Calibri" w:cs="Calibri"/>
                <w:b/>
                <w:sz w:val="16"/>
                <w:szCs w:val="18"/>
              </w:rPr>
              <w:t>the different 4 data types described above</w:t>
            </w:r>
          </w:p>
        </w:tc>
        <w:tc>
          <w:tcPr>
            <w:tcW w:w="7087" w:type="dxa"/>
            <w:gridSpan w:val="7"/>
            <w:tcBorders>
              <w:left w:val="single" w:sz="4" w:space="0" w:color="auto"/>
              <w:bottom w:val="single" w:sz="4" w:space="0" w:color="auto"/>
              <w:right w:val="single" w:sz="4" w:space="0" w:color="auto"/>
            </w:tcBorders>
            <w:shd w:val="clear" w:color="auto" w:fill="auto"/>
          </w:tcPr>
          <w:p w:rsidR="009A38D4" w:rsidRDefault="009A38D4" w:rsidP="009A38D4">
            <w:pPr>
              <w:rPr>
                <w:rFonts w:ascii="Calibri" w:hAnsi="Calibri" w:cs="Calibri"/>
                <w:b/>
                <w:sz w:val="16"/>
                <w:szCs w:val="18"/>
              </w:rPr>
            </w:pPr>
            <w:r>
              <w:rPr>
                <w:rFonts w:ascii="Calibri" w:hAnsi="Calibri" w:cs="Calibri"/>
                <w:b/>
                <w:sz w:val="16"/>
                <w:szCs w:val="18"/>
              </w:rPr>
              <w:t>Purpose &amp; Justification</w:t>
            </w:r>
            <w:r>
              <w:rPr>
                <w:rFonts w:ascii="Calibri" w:hAnsi="Calibri" w:cs="Calibri"/>
                <w:b/>
                <w:sz w:val="16"/>
                <w:szCs w:val="18"/>
              </w:rPr>
              <w:t xml:space="preserve"> for using each Information source</w:t>
            </w:r>
          </w:p>
          <w:p w:rsidR="007711EE" w:rsidRPr="009A38D4" w:rsidRDefault="009A38D4" w:rsidP="003E72F3">
            <w:pPr>
              <w:rPr>
                <w:rFonts w:ascii="Calibri" w:hAnsi="Calibri" w:cs="Calibri"/>
                <w:i/>
                <w:sz w:val="16"/>
                <w:szCs w:val="18"/>
              </w:rPr>
            </w:pPr>
            <w:proofErr w:type="spellStart"/>
            <w:r>
              <w:rPr>
                <w:rFonts w:ascii="Calibri" w:hAnsi="Calibri" w:cs="Calibri"/>
                <w:i/>
                <w:sz w:val="16"/>
                <w:szCs w:val="18"/>
              </w:rPr>
              <w:t>Eg</w:t>
            </w:r>
            <w:proofErr w:type="spellEnd"/>
            <w:r>
              <w:rPr>
                <w:rFonts w:ascii="Calibri" w:hAnsi="Calibri" w:cs="Calibri"/>
                <w:i/>
                <w:sz w:val="16"/>
                <w:szCs w:val="18"/>
              </w:rPr>
              <w:t>. when comparing its sales performance against the competition, an organisation needs to use internal source (its own sales performance) against the market report of sales performance of other organisations (external source)</w:t>
            </w:r>
          </w:p>
        </w:tc>
        <w:tc>
          <w:tcPr>
            <w:tcW w:w="992" w:type="dxa"/>
            <w:vMerge/>
            <w:tcBorders>
              <w:left w:val="single" w:sz="4" w:space="0" w:color="auto"/>
              <w:bottom w:val="single" w:sz="4" w:space="0" w:color="auto"/>
              <w:right w:val="double" w:sz="4" w:space="0" w:color="auto"/>
            </w:tcBorders>
            <w:shd w:val="clear" w:color="auto" w:fill="auto"/>
          </w:tcPr>
          <w:p w:rsidR="007711EE" w:rsidRPr="00623765" w:rsidRDefault="007711EE" w:rsidP="00C3162B">
            <w:pPr>
              <w:jc w:val="both"/>
              <w:rPr>
                <w:rFonts w:ascii="Calibri" w:hAnsi="Calibri" w:cs="Calibri"/>
                <w:sz w:val="16"/>
                <w:szCs w:val="16"/>
              </w:rPr>
            </w:pPr>
          </w:p>
        </w:tc>
      </w:tr>
      <w:tr w:rsidR="00C475AE" w:rsidRPr="00BE1E7A" w:rsidTr="00584D13">
        <w:trPr>
          <w:trHeight w:val="275"/>
          <w:jc w:val="center"/>
        </w:trPr>
        <w:tc>
          <w:tcPr>
            <w:tcW w:w="1557" w:type="dxa"/>
            <w:vMerge w:val="restart"/>
            <w:tcBorders>
              <w:top w:val="single" w:sz="4" w:space="0" w:color="auto"/>
              <w:left w:val="double" w:sz="4" w:space="0" w:color="auto"/>
              <w:right w:val="single" w:sz="4" w:space="0" w:color="auto"/>
            </w:tcBorders>
            <w:shd w:val="clear" w:color="auto" w:fill="auto"/>
            <w:vAlign w:val="center"/>
          </w:tcPr>
          <w:p w:rsidR="00C475AE" w:rsidRDefault="00C475AE" w:rsidP="00C66427">
            <w:pPr>
              <w:jc w:val="center"/>
              <w:rPr>
                <w:rFonts w:ascii="Calibri" w:hAnsi="Calibri" w:cs="Calibri"/>
                <w:b/>
                <w:bCs/>
                <w:sz w:val="16"/>
                <w:szCs w:val="16"/>
              </w:rPr>
            </w:pPr>
            <w:r>
              <w:rPr>
                <w:rFonts w:ascii="Calibri" w:hAnsi="Calibri" w:cs="Calibri"/>
                <w:b/>
                <w:bCs/>
                <w:sz w:val="16"/>
                <w:szCs w:val="16"/>
              </w:rPr>
              <w:t>5.2</w:t>
            </w:r>
          </w:p>
          <w:p w:rsidR="00C475AE" w:rsidRDefault="00C475AE" w:rsidP="00196849">
            <w:pPr>
              <w:jc w:val="center"/>
              <w:rPr>
                <w:rFonts w:ascii="Calibri" w:hAnsi="Calibri" w:cs="Calibri"/>
                <w:b/>
                <w:bCs/>
                <w:sz w:val="16"/>
                <w:szCs w:val="16"/>
              </w:rPr>
            </w:pPr>
            <w:r>
              <w:rPr>
                <w:rFonts w:ascii="Calibri" w:hAnsi="Calibri" w:cs="Calibri"/>
                <w:b/>
                <w:bCs/>
                <w:sz w:val="16"/>
                <w:szCs w:val="16"/>
              </w:rPr>
              <w:t>DATA FLOW DIAGRAMS (DFDs)</w:t>
            </w:r>
          </w:p>
          <w:p w:rsidR="00C475AE" w:rsidRDefault="00C475AE" w:rsidP="00196849">
            <w:pPr>
              <w:jc w:val="center"/>
              <w:rPr>
                <w:rFonts w:ascii="Calibri" w:hAnsi="Calibri" w:cs="Calibri"/>
                <w:b/>
                <w:bCs/>
                <w:sz w:val="16"/>
                <w:szCs w:val="16"/>
              </w:rPr>
            </w:pPr>
          </w:p>
          <w:p w:rsidR="00C475AE" w:rsidRPr="00C475AE" w:rsidRDefault="00C475AE" w:rsidP="00196849">
            <w:pPr>
              <w:jc w:val="center"/>
              <w:rPr>
                <w:rFonts w:ascii="Calibri" w:hAnsi="Calibri" w:cs="Calibri"/>
                <w:bCs/>
                <w:i/>
                <w:sz w:val="16"/>
                <w:szCs w:val="16"/>
              </w:rPr>
            </w:pPr>
            <w:r w:rsidRPr="00C475AE">
              <w:rPr>
                <w:rFonts w:ascii="Calibri" w:hAnsi="Calibri" w:cs="Calibri"/>
                <w:bCs/>
                <w:i/>
                <w:sz w:val="16"/>
                <w:szCs w:val="16"/>
              </w:rPr>
              <w:t>** Candidates are not expected to draw DFDs for this exam unit.</w:t>
            </w:r>
          </w:p>
        </w:tc>
        <w:tc>
          <w:tcPr>
            <w:tcW w:w="8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475AE" w:rsidRPr="001257F7" w:rsidRDefault="00C475AE" w:rsidP="00196849">
            <w:pPr>
              <w:rPr>
                <w:rFonts w:ascii="Calibri" w:hAnsi="Calibri" w:cs="Calibri"/>
                <w:b/>
              </w:rPr>
            </w:pPr>
            <w:r w:rsidRPr="001257F7">
              <w:rPr>
                <w:rFonts w:ascii="Calibri" w:hAnsi="Calibri" w:cs="Calibri"/>
                <w:sz w:val="16"/>
                <w:szCs w:val="16"/>
              </w:rPr>
              <w:t xml:space="preserve">Produce a </w:t>
            </w:r>
            <w:r w:rsidRPr="001257F7">
              <w:rPr>
                <w:rFonts w:ascii="Calibri" w:hAnsi="Calibri" w:cs="Calibri"/>
                <w:b/>
                <w:bCs/>
                <w:sz w:val="16"/>
                <w:szCs w:val="16"/>
              </w:rPr>
              <w:t>TABLE</w:t>
            </w:r>
            <w:r>
              <w:rPr>
                <w:rFonts w:ascii="Calibri" w:hAnsi="Calibri" w:cs="Calibri"/>
                <w:b/>
                <w:bCs/>
                <w:sz w:val="16"/>
                <w:szCs w:val="16"/>
              </w:rPr>
              <w:t xml:space="preserve"> or MINDMAP </w:t>
            </w:r>
            <w:r w:rsidRPr="001257F7">
              <w:rPr>
                <w:rFonts w:ascii="Calibri" w:hAnsi="Calibri" w:cs="Calibri"/>
                <w:b/>
                <w:bCs/>
                <w:sz w:val="16"/>
                <w:szCs w:val="16"/>
              </w:rPr>
              <w:t xml:space="preserve"> </w:t>
            </w:r>
            <w:r>
              <w:rPr>
                <w:rFonts w:ascii="Calibri" w:hAnsi="Calibri" w:cs="Calibri"/>
                <w:sz w:val="16"/>
                <w:szCs w:val="16"/>
              </w:rPr>
              <w:t>that explains the components of Data Flow Diagrams Level 0 and Level 1</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C475AE" w:rsidRPr="00623765" w:rsidRDefault="00C475AE" w:rsidP="00C66427">
            <w:pPr>
              <w:jc w:val="both"/>
              <w:rPr>
                <w:rFonts w:ascii="Calibri" w:hAnsi="Calibri" w:cs="Calibri"/>
                <w:sz w:val="16"/>
                <w:szCs w:val="16"/>
              </w:rPr>
            </w:pPr>
          </w:p>
        </w:tc>
      </w:tr>
      <w:tr w:rsidR="00C475AE" w:rsidRPr="00BE1E7A" w:rsidTr="00C475AE">
        <w:trPr>
          <w:trHeight w:val="420"/>
          <w:jc w:val="center"/>
        </w:trPr>
        <w:tc>
          <w:tcPr>
            <w:tcW w:w="1557" w:type="dxa"/>
            <w:vMerge/>
            <w:tcBorders>
              <w:left w:val="double" w:sz="4" w:space="0" w:color="auto"/>
              <w:right w:val="single" w:sz="4" w:space="0" w:color="auto"/>
            </w:tcBorders>
            <w:shd w:val="clear" w:color="auto" w:fill="auto"/>
            <w:vAlign w:val="center"/>
          </w:tcPr>
          <w:p w:rsidR="00C475AE" w:rsidRDefault="00C475AE" w:rsidP="00C66427">
            <w:pPr>
              <w:jc w:val="center"/>
              <w:rPr>
                <w:rFonts w:ascii="Calibri" w:hAnsi="Calibri" w:cs="Calibri"/>
                <w:b/>
                <w:bCs/>
                <w:sz w:val="16"/>
                <w:szCs w:val="16"/>
              </w:rPr>
            </w:pPr>
          </w:p>
        </w:tc>
        <w:tc>
          <w:tcPr>
            <w:tcW w:w="1689" w:type="dxa"/>
            <w:tcBorders>
              <w:top w:val="single" w:sz="4" w:space="0" w:color="auto"/>
              <w:left w:val="single" w:sz="4" w:space="0" w:color="auto"/>
              <w:bottom w:val="single" w:sz="4" w:space="0" w:color="auto"/>
              <w:right w:val="single" w:sz="4" w:space="0" w:color="auto"/>
            </w:tcBorders>
            <w:shd w:val="clear" w:color="auto" w:fill="auto"/>
            <w:vAlign w:val="center"/>
          </w:tcPr>
          <w:p w:rsidR="00C475AE" w:rsidRPr="00295A30" w:rsidRDefault="00C475AE" w:rsidP="002B387D">
            <w:pPr>
              <w:rPr>
                <w:rFonts w:ascii="Calibri" w:hAnsi="Calibri" w:cs="Calibri"/>
                <w:b/>
                <w:sz w:val="20"/>
                <w:szCs w:val="16"/>
              </w:rPr>
            </w:pPr>
            <w:r w:rsidRPr="00295A30">
              <w:rPr>
                <w:rFonts w:ascii="Calibri" w:hAnsi="Calibri" w:cs="Calibri"/>
                <w:b/>
                <w:sz w:val="16"/>
                <w:szCs w:val="16"/>
              </w:rPr>
              <w:t>External entities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75AE" w:rsidRPr="00295A30" w:rsidRDefault="00C475AE" w:rsidP="006F0F2E">
            <w:pPr>
              <w:rPr>
                <w:rFonts w:ascii="Calibri" w:hAnsi="Calibri" w:cs="Calibri"/>
                <w:b/>
                <w:sz w:val="16"/>
                <w:szCs w:val="16"/>
              </w:rPr>
            </w:pPr>
            <w:r w:rsidRPr="00295A30">
              <w:rPr>
                <w:rFonts w:ascii="Calibri" w:hAnsi="Calibri" w:cs="Calibri"/>
                <w:b/>
                <w:sz w:val="16"/>
                <w:szCs w:val="16"/>
              </w:rPr>
              <w:t>Processes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475AE" w:rsidRPr="00295A30" w:rsidRDefault="00C475AE" w:rsidP="006F0F2E">
            <w:pPr>
              <w:rPr>
                <w:rFonts w:ascii="Calibri" w:hAnsi="Calibri" w:cs="Calibri"/>
                <w:b/>
                <w:sz w:val="16"/>
                <w:szCs w:val="16"/>
              </w:rPr>
            </w:pPr>
            <w:r w:rsidRPr="00295A30">
              <w:rPr>
                <w:rFonts w:ascii="Calibri" w:hAnsi="Calibri" w:cs="Calibri"/>
                <w:b/>
                <w:sz w:val="16"/>
                <w:szCs w:val="16"/>
              </w:rPr>
              <w:t>Data stores</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75AE" w:rsidRPr="00295A30" w:rsidRDefault="00C475AE" w:rsidP="006F0F2E">
            <w:pPr>
              <w:rPr>
                <w:rFonts w:ascii="Calibri" w:hAnsi="Calibri" w:cs="Calibri"/>
                <w:b/>
                <w:sz w:val="16"/>
                <w:szCs w:val="16"/>
              </w:rPr>
            </w:pPr>
            <w:r w:rsidRPr="00295A30">
              <w:rPr>
                <w:rFonts w:ascii="Calibri" w:hAnsi="Calibri" w:cs="Calibri"/>
                <w:b/>
                <w:sz w:val="16"/>
                <w:szCs w:val="16"/>
              </w:rPr>
              <w:t>Data flows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475AE" w:rsidRPr="00295A30" w:rsidRDefault="00C475AE" w:rsidP="006F0F2E">
            <w:pPr>
              <w:rPr>
                <w:rFonts w:ascii="Calibri" w:hAnsi="Calibri" w:cs="Calibri"/>
                <w:b/>
                <w:sz w:val="16"/>
                <w:szCs w:val="16"/>
              </w:rPr>
            </w:pPr>
            <w:r w:rsidRPr="00295A30">
              <w:rPr>
                <w:rFonts w:ascii="Calibri" w:hAnsi="Calibri" w:cs="Calibri"/>
                <w:b/>
                <w:sz w:val="16"/>
                <w:szCs w:val="16"/>
              </w:rPr>
              <w:t>Standard symbols used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75AE" w:rsidRPr="00295A30" w:rsidRDefault="00C475AE" w:rsidP="006F0F2E">
            <w:pPr>
              <w:rPr>
                <w:rFonts w:ascii="Calibri" w:hAnsi="Calibri" w:cs="Calibri"/>
                <w:b/>
                <w:sz w:val="16"/>
                <w:szCs w:val="16"/>
              </w:rPr>
            </w:pPr>
            <w:r w:rsidRPr="00295A30">
              <w:rPr>
                <w:rFonts w:ascii="Calibri" w:hAnsi="Calibri" w:cs="Calibri"/>
                <w:b/>
                <w:sz w:val="16"/>
                <w:szCs w:val="16"/>
              </w:rPr>
              <w:t>Data flows in one direction</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C475AE" w:rsidRPr="00623765" w:rsidRDefault="00C475AE" w:rsidP="00111A9C">
            <w:pPr>
              <w:jc w:val="both"/>
              <w:rPr>
                <w:rFonts w:ascii="Calibri" w:hAnsi="Calibri" w:cs="Calibri"/>
                <w:sz w:val="16"/>
                <w:szCs w:val="16"/>
              </w:rPr>
            </w:pPr>
            <w:r w:rsidRPr="00111A9C">
              <w:rPr>
                <w:rFonts w:ascii="Calibri" w:hAnsi="Calibri" w:cs="Calibri"/>
                <w:sz w:val="16"/>
                <w:szCs w:val="16"/>
              </w:rPr>
              <w:t xml:space="preserve"> </w:t>
            </w:r>
          </w:p>
        </w:tc>
      </w:tr>
      <w:tr w:rsidR="008C6DC1" w:rsidRPr="00BE1E7A" w:rsidTr="007D41E8">
        <w:trPr>
          <w:trHeight w:val="420"/>
          <w:jc w:val="center"/>
        </w:trPr>
        <w:tc>
          <w:tcPr>
            <w:tcW w:w="1557" w:type="dxa"/>
            <w:vMerge/>
            <w:tcBorders>
              <w:left w:val="double" w:sz="4" w:space="0" w:color="auto"/>
              <w:right w:val="single" w:sz="4" w:space="0" w:color="auto"/>
            </w:tcBorders>
            <w:shd w:val="clear" w:color="auto" w:fill="auto"/>
            <w:vAlign w:val="center"/>
          </w:tcPr>
          <w:p w:rsidR="008C6DC1" w:rsidRDefault="008C6DC1" w:rsidP="00C66427">
            <w:pPr>
              <w:jc w:val="center"/>
              <w:rPr>
                <w:rFonts w:ascii="Calibri" w:hAnsi="Calibri" w:cs="Calibri"/>
                <w:b/>
                <w:bCs/>
                <w:sz w:val="16"/>
                <w:szCs w:val="16"/>
              </w:rPr>
            </w:pPr>
          </w:p>
        </w:tc>
        <w:tc>
          <w:tcPr>
            <w:tcW w:w="28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6DC1" w:rsidRPr="00295A30" w:rsidRDefault="008C6DC1" w:rsidP="006F0F2E">
            <w:pPr>
              <w:rPr>
                <w:rFonts w:ascii="Calibri" w:hAnsi="Calibri" w:cs="Calibri"/>
                <w:b/>
                <w:sz w:val="16"/>
                <w:szCs w:val="16"/>
              </w:rPr>
            </w:pPr>
            <w:r w:rsidRPr="00295A30">
              <w:rPr>
                <w:rFonts w:ascii="Calibri" w:hAnsi="Calibri" w:cs="Calibri"/>
                <w:b/>
                <w:sz w:val="16"/>
                <w:szCs w:val="16"/>
              </w:rPr>
              <w:t>Connectivity rules for drawing Level 1 DFD</w:t>
            </w:r>
            <w:r w:rsidRPr="00295A30">
              <w:rPr>
                <w:rFonts w:ascii="Calibri" w:hAnsi="Calibri" w:cs="Calibri"/>
                <w:b/>
                <w:sz w:val="16"/>
                <w:szCs w:val="16"/>
              </w:rPr>
              <w:t xml:space="preserve"> (at least one input or output for each external entity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C6DC1" w:rsidRPr="00295A30" w:rsidRDefault="008C6DC1" w:rsidP="006F0F2E">
            <w:pPr>
              <w:rPr>
                <w:rFonts w:ascii="Calibri" w:hAnsi="Calibri" w:cs="Calibri"/>
                <w:b/>
                <w:sz w:val="16"/>
                <w:szCs w:val="16"/>
              </w:rPr>
            </w:pPr>
            <w:r w:rsidRPr="00295A30">
              <w:rPr>
                <w:rFonts w:ascii="Calibri" w:hAnsi="Calibri" w:cs="Calibri"/>
                <w:b/>
                <w:sz w:val="16"/>
                <w:szCs w:val="16"/>
              </w:rPr>
              <w:t>Every data flowed is labelled</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C6DC1" w:rsidRPr="00295A30" w:rsidRDefault="008C6DC1" w:rsidP="006F0F2E">
            <w:pPr>
              <w:rPr>
                <w:rFonts w:ascii="Calibri" w:hAnsi="Calibri" w:cs="Calibri"/>
                <w:b/>
                <w:sz w:val="16"/>
                <w:szCs w:val="16"/>
              </w:rPr>
            </w:pPr>
            <w:r w:rsidRPr="00295A30">
              <w:rPr>
                <w:rFonts w:ascii="Calibri" w:hAnsi="Calibri" w:cs="Calibri"/>
                <w:b/>
                <w:sz w:val="16"/>
                <w:szCs w:val="16"/>
              </w:rPr>
              <w:t>Every data flow connects to at least one process</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C6DC1" w:rsidRPr="00295A30" w:rsidRDefault="008C6DC1" w:rsidP="006F0F2E">
            <w:pPr>
              <w:rPr>
                <w:rFonts w:ascii="Calibri" w:hAnsi="Calibri" w:cs="Calibri"/>
                <w:b/>
                <w:sz w:val="16"/>
                <w:szCs w:val="16"/>
              </w:rPr>
            </w:pPr>
            <w:r w:rsidRPr="00295A30">
              <w:rPr>
                <w:rFonts w:ascii="Calibri" w:hAnsi="Calibri" w:cs="Calibri"/>
                <w:b/>
                <w:sz w:val="16"/>
                <w:szCs w:val="16"/>
              </w:rPr>
              <w:t>At least one input data flow and/or at least one output data flow for each process</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8C6DC1" w:rsidRPr="00111A9C" w:rsidRDefault="008C6DC1" w:rsidP="00111A9C">
            <w:pPr>
              <w:jc w:val="both"/>
              <w:rPr>
                <w:rFonts w:ascii="Calibri" w:hAnsi="Calibri" w:cs="Calibri"/>
                <w:sz w:val="16"/>
                <w:szCs w:val="16"/>
              </w:rPr>
            </w:pPr>
          </w:p>
        </w:tc>
      </w:tr>
      <w:tr w:rsidR="00295A30" w:rsidRPr="00BE1E7A" w:rsidTr="00FD5382">
        <w:trPr>
          <w:trHeight w:val="420"/>
          <w:jc w:val="center"/>
        </w:trPr>
        <w:tc>
          <w:tcPr>
            <w:tcW w:w="1557" w:type="dxa"/>
            <w:vMerge/>
            <w:tcBorders>
              <w:left w:val="double" w:sz="4" w:space="0" w:color="auto"/>
              <w:right w:val="single" w:sz="4" w:space="0" w:color="auto"/>
            </w:tcBorders>
            <w:shd w:val="clear" w:color="auto" w:fill="auto"/>
            <w:vAlign w:val="center"/>
          </w:tcPr>
          <w:p w:rsidR="00295A30" w:rsidRDefault="00295A30" w:rsidP="00C66427">
            <w:pPr>
              <w:jc w:val="center"/>
              <w:rPr>
                <w:rFonts w:ascii="Calibri" w:hAnsi="Calibri" w:cs="Calibri"/>
                <w:b/>
                <w:bCs/>
                <w:sz w:val="16"/>
                <w:szCs w:val="16"/>
              </w:rPr>
            </w:pPr>
          </w:p>
        </w:tc>
        <w:tc>
          <w:tcPr>
            <w:tcW w:w="8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95A30" w:rsidRDefault="00295A30" w:rsidP="006F0F2E">
            <w:pPr>
              <w:rPr>
                <w:rFonts w:ascii="Calibri" w:hAnsi="Calibri" w:cs="Calibri"/>
                <w:b/>
                <w:sz w:val="16"/>
                <w:szCs w:val="16"/>
              </w:rPr>
            </w:pPr>
            <w:r>
              <w:rPr>
                <w:rFonts w:ascii="Calibri" w:hAnsi="Calibri" w:cs="Calibri"/>
                <w:b/>
                <w:sz w:val="16"/>
                <w:szCs w:val="16"/>
              </w:rPr>
              <w:t xml:space="preserve">Impacts affecting the FLOW of INFORMATION in Information Systems </w:t>
            </w:r>
          </w:p>
          <w:p w:rsidR="00295A30" w:rsidRDefault="00295A30" w:rsidP="006F0F2E">
            <w:pPr>
              <w:rPr>
                <w:rFonts w:ascii="Calibri" w:hAnsi="Calibri" w:cs="Calibri"/>
                <w:i/>
                <w:sz w:val="16"/>
                <w:szCs w:val="16"/>
              </w:rPr>
            </w:pPr>
            <w:proofErr w:type="gramStart"/>
            <w:r w:rsidRPr="00295A30">
              <w:rPr>
                <w:rFonts w:ascii="Calibri" w:hAnsi="Calibri" w:cs="Calibri"/>
                <w:i/>
                <w:sz w:val="16"/>
                <w:szCs w:val="16"/>
              </w:rPr>
              <w:t>1.</w:t>
            </w:r>
            <w:r>
              <w:rPr>
                <w:rFonts w:ascii="Calibri" w:hAnsi="Calibri" w:cs="Calibri"/>
                <w:i/>
                <w:sz w:val="16"/>
                <w:szCs w:val="16"/>
              </w:rPr>
              <w:t>D</w:t>
            </w:r>
            <w:r w:rsidRPr="00295A30">
              <w:rPr>
                <w:rFonts w:ascii="Calibri" w:hAnsi="Calibri" w:cs="Calibri"/>
                <w:i/>
                <w:sz w:val="16"/>
                <w:szCs w:val="16"/>
              </w:rPr>
              <w:t>ata</w:t>
            </w:r>
            <w:proofErr w:type="gramEnd"/>
            <w:r w:rsidRPr="00295A30">
              <w:rPr>
                <w:rFonts w:ascii="Calibri" w:hAnsi="Calibri" w:cs="Calibri"/>
                <w:i/>
                <w:sz w:val="16"/>
                <w:szCs w:val="16"/>
              </w:rPr>
              <w:t xml:space="preserve"> flow systems rarely completely fails to transfer data but may be delayed.</w:t>
            </w:r>
            <w:r>
              <w:rPr>
                <w:rFonts w:ascii="Calibri" w:hAnsi="Calibri" w:cs="Calibri"/>
                <w:i/>
                <w:sz w:val="16"/>
                <w:szCs w:val="16"/>
              </w:rPr>
              <w:t xml:space="preserve"> </w:t>
            </w:r>
          </w:p>
          <w:p w:rsidR="00295A30" w:rsidRDefault="00295A30" w:rsidP="006F0F2E">
            <w:pPr>
              <w:rPr>
                <w:rFonts w:ascii="Calibri" w:hAnsi="Calibri" w:cs="Calibri"/>
                <w:i/>
                <w:sz w:val="16"/>
                <w:szCs w:val="16"/>
              </w:rPr>
            </w:pPr>
            <w:proofErr w:type="gramStart"/>
            <w:r>
              <w:rPr>
                <w:rFonts w:ascii="Calibri" w:hAnsi="Calibri" w:cs="Calibri"/>
                <w:i/>
                <w:sz w:val="16"/>
                <w:szCs w:val="16"/>
              </w:rPr>
              <w:t>2.If</w:t>
            </w:r>
            <w:proofErr w:type="gramEnd"/>
            <w:r>
              <w:rPr>
                <w:rFonts w:ascii="Calibri" w:hAnsi="Calibri" w:cs="Calibri"/>
                <w:i/>
                <w:sz w:val="16"/>
                <w:szCs w:val="16"/>
              </w:rPr>
              <w:t xml:space="preserve"> the system is computerised, even partial system failure could result in a delay while the technology is improved.</w:t>
            </w:r>
          </w:p>
          <w:p w:rsidR="00295A30" w:rsidRDefault="00295A30" w:rsidP="006F0F2E">
            <w:pPr>
              <w:rPr>
                <w:rFonts w:ascii="Calibri" w:hAnsi="Calibri" w:cs="Calibri"/>
                <w:i/>
                <w:sz w:val="16"/>
                <w:szCs w:val="16"/>
              </w:rPr>
            </w:pPr>
            <w:proofErr w:type="gramStart"/>
            <w:r>
              <w:rPr>
                <w:rFonts w:ascii="Calibri" w:hAnsi="Calibri" w:cs="Calibri"/>
                <w:i/>
                <w:sz w:val="16"/>
                <w:szCs w:val="16"/>
              </w:rPr>
              <w:t>3.Human</w:t>
            </w:r>
            <w:proofErr w:type="gramEnd"/>
            <w:r>
              <w:rPr>
                <w:rFonts w:ascii="Calibri" w:hAnsi="Calibri" w:cs="Calibri"/>
                <w:i/>
                <w:sz w:val="16"/>
                <w:szCs w:val="16"/>
              </w:rPr>
              <w:t xml:space="preserve"> error could result in data being lost or misfiled, so data needs to be found to ensure that the system works properly.</w:t>
            </w:r>
          </w:p>
          <w:p w:rsidR="00295A30" w:rsidRPr="00295A30" w:rsidRDefault="00295A30" w:rsidP="006F0F2E">
            <w:pPr>
              <w:rPr>
                <w:rFonts w:ascii="Calibri" w:hAnsi="Calibri" w:cs="Calibri"/>
                <w:i/>
                <w:sz w:val="16"/>
                <w:szCs w:val="16"/>
              </w:rPr>
            </w:pPr>
            <w:proofErr w:type="gramStart"/>
            <w:r>
              <w:rPr>
                <w:rFonts w:ascii="Calibri" w:hAnsi="Calibri" w:cs="Calibri"/>
                <w:i/>
                <w:sz w:val="16"/>
                <w:szCs w:val="16"/>
              </w:rPr>
              <w:t>4.Breakdowns</w:t>
            </w:r>
            <w:proofErr w:type="gramEnd"/>
            <w:r>
              <w:rPr>
                <w:rFonts w:ascii="Calibri" w:hAnsi="Calibri" w:cs="Calibri"/>
                <w:i/>
                <w:sz w:val="16"/>
                <w:szCs w:val="16"/>
              </w:rPr>
              <w:t xml:space="preserve"> in working relationships can cause delays </w:t>
            </w:r>
            <w:proofErr w:type="spellStart"/>
            <w:r>
              <w:rPr>
                <w:rFonts w:ascii="Calibri" w:hAnsi="Calibri" w:cs="Calibri"/>
                <w:i/>
                <w:sz w:val="16"/>
                <w:szCs w:val="16"/>
              </w:rPr>
              <w:t>eg</w:t>
            </w:r>
            <w:proofErr w:type="spellEnd"/>
            <w:r>
              <w:rPr>
                <w:rFonts w:ascii="Calibri" w:hAnsi="Calibri" w:cs="Calibri"/>
                <w:i/>
                <w:sz w:val="16"/>
                <w:szCs w:val="16"/>
              </w:rPr>
              <w:t xml:space="preserve">. data is needed from two parties </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295A30" w:rsidRPr="00111A9C" w:rsidRDefault="00295A30" w:rsidP="00111A9C">
            <w:pPr>
              <w:jc w:val="both"/>
              <w:rPr>
                <w:rFonts w:ascii="Calibri" w:hAnsi="Calibri" w:cs="Calibri"/>
                <w:sz w:val="16"/>
                <w:szCs w:val="16"/>
              </w:rPr>
            </w:pPr>
          </w:p>
        </w:tc>
      </w:tr>
      <w:tr w:rsidR="00C475AE" w:rsidRPr="00BE1E7A" w:rsidTr="00A66338">
        <w:trPr>
          <w:trHeight w:val="420"/>
          <w:jc w:val="center"/>
        </w:trPr>
        <w:tc>
          <w:tcPr>
            <w:tcW w:w="1557" w:type="dxa"/>
            <w:vMerge/>
            <w:tcBorders>
              <w:left w:val="double" w:sz="4" w:space="0" w:color="auto"/>
              <w:right w:val="single" w:sz="4" w:space="0" w:color="auto"/>
            </w:tcBorders>
            <w:shd w:val="clear" w:color="auto" w:fill="auto"/>
            <w:vAlign w:val="center"/>
          </w:tcPr>
          <w:p w:rsidR="00C475AE" w:rsidRDefault="00C475AE" w:rsidP="00C66427">
            <w:pPr>
              <w:jc w:val="center"/>
              <w:rPr>
                <w:rFonts w:ascii="Calibri" w:hAnsi="Calibri" w:cs="Calibri"/>
                <w:b/>
                <w:bCs/>
                <w:sz w:val="16"/>
                <w:szCs w:val="16"/>
              </w:rPr>
            </w:pPr>
          </w:p>
        </w:tc>
        <w:tc>
          <w:tcPr>
            <w:tcW w:w="438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475AE" w:rsidRPr="00C475AE" w:rsidRDefault="00C475AE" w:rsidP="00C475AE">
            <w:pPr>
              <w:rPr>
                <w:rFonts w:ascii="Consolas" w:hAnsi="Consolas" w:cs="Calibri"/>
                <w:sz w:val="16"/>
                <w:szCs w:val="16"/>
              </w:rPr>
            </w:pPr>
            <w:r>
              <w:rPr>
                <w:rFonts w:ascii="Heather BTN" w:hAnsi="Heather BTN" w:cs="Calibri"/>
                <w:b/>
                <w:sz w:val="20"/>
                <w:szCs w:val="16"/>
              </w:rPr>
              <w:t xml:space="preserve">DFD Level </w:t>
            </w:r>
            <w:proofErr w:type="gramStart"/>
            <w:r>
              <w:rPr>
                <w:rFonts w:ascii="Heather BTN" w:hAnsi="Heather BTN" w:cs="Calibri"/>
                <w:b/>
                <w:sz w:val="20"/>
                <w:szCs w:val="16"/>
              </w:rPr>
              <w:t>0</w:t>
            </w:r>
            <w:r w:rsidRPr="003B6C94">
              <w:rPr>
                <w:rFonts w:ascii="Heather BTN" w:hAnsi="Heather BTN" w:cs="Calibri"/>
                <w:b/>
                <w:sz w:val="20"/>
                <w:szCs w:val="16"/>
              </w:rPr>
              <w:t xml:space="preserve"> :</w:t>
            </w:r>
            <w:proofErr w:type="gramEnd"/>
            <w:r w:rsidRPr="003B6C94">
              <w:rPr>
                <w:rFonts w:ascii="Heather BTN" w:hAnsi="Heather BTN" w:cs="Calibri"/>
                <w:b/>
                <w:sz w:val="20"/>
                <w:szCs w:val="16"/>
              </w:rPr>
              <w:t xml:space="preserve"> </w:t>
            </w:r>
            <w:r w:rsidRPr="00C475AE">
              <w:rPr>
                <w:rFonts w:ascii="Gill Sans MT" w:hAnsi="Gill Sans MT" w:cs="Calibri"/>
                <w:sz w:val="16"/>
                <w:szCs w:val="16"/>
              </w:rPr>
              <w:t>also known as context diagrams</w:t>
            </w:r>
            <w:r>
              <w:rPr>
                <w:rFonts w:ascii="Gill Sans MT" w:hAnsi="Gill Sans MT" w:cs="Calibri"/>
                <w:sz w:val="16"/>
                <w:szCs w:val="16"/>
              </w:rPr>
              <w:t xml:space="preserve">, shows a data system in a little detail but gives some idea of how data flows through a system as a whole </w:t>
            </w:r>
            <w:proofErr w:type="spellStart"/>
            <w:r>
              <w:rPr>
                <w:rFonts w:ascii="Gill Sans MT" w:hAnsi="Gill Sans MT" w:cs="Calibri"/>
                <w:sz w:val="16"/>
                <w:szCs w:val="16"/>
              </w:rPr>
              <w:t>eg</w:t>
            </w:r>
            <w:proofErr w:type="spellEnd"/>
            <w:r>
              <w:rPr>
                <w:rFonts w:ascii="Gill Sans MT" w:hAnsi="Gill Sans MT" w:cs="Calibri"/>
                <w:sz w:val="16"/>
                <w:szCs w:val="16"/>
              </w:rPr>
              <w:t>. DFD to show how sales information flows around Sales, Finance, Customer Service, Delivery, Marketing departments.</w:t>
            </w:r>
          </w:p>
        </w:tc>
        <w:tc>
          <w:tcPr>
            <w:tcW w:w="43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475AE" w:rsidRDefault="00C475AE" w:rsidP="00C475AE">
            <w:pPr>
              <w:rPr>
                <w:rFonts w:ascii="Calibri" w:hAnsi="Calibri" w:cs="Calibri"/>
                <w:b/>
                <w:sz w:val="16"/>
                <w:szCs w:val="16"/>
              </w:rPr>
            </w:pPr>
            <w:r>
              <w:rPr>
                <w:rFonts w:ascii="Heather BTN" w:hAnsi="Heather BTN" w:cs="Calibri"/>
                <w:b/>
                <w:sz w:val="20"/>
                <w:szCs w:val="16"/>
              </w:rPr>
              <w:t xml:space="preserve">DFD Level </w:t>
            </w:r>
            <w:proofErr w:type="gramStart"/>
            <w:r>
              <w:rPr>
                <w:rFonts w:ascii="Heather BTN" w:hAnsi="Heather BTN" w:cs="Calibri"/>
                <w:b/>
                <w:sz w:val="20"/>
                <w:szCs w:val="16"/>
              </w:rPr>
              <w:t>1</w:t>
            </w:r>
            <w:r w:rsidRPr="003B6C94">
              <w:rPr>
                <w:rFonts w:ascii="Heather BTN" w:hAnsi="Heather BTN" w:cs="Calibri"/>
                <w:b/>
                <w:sz w:val="20"/>
                <w:szCs w:val="16"/>
              </w:rPr>
              <w:t xml:space="preserve"> :</w:t>
            </w:r>
            <w:proofErr w:type="gramEnd"/>
            <w:r w:rsidRPr="003B6C94">
              <w:rPr>
                <w:rFonts w:ascii="Heather BTN" w:hAnsi="Heather BTN" w:cs="Calibri"/>
                <w:b/>
                <w:sz w:val="20"/>
                <w:szCs w:val="16"/>
              </w:rPr>
              <w:t xml:space="preserve"> </w:t>
            </w:r>
            <w:r>
              <w:rPr>
                <w:rFonts w:ascii="Gill Sans MT" w:hAnsi="Gill Sans MT" w:cs="Calibri"/>
                <w:sz w:val="16"/>
                <w:szCs w:val="16"/>
              </w:rPr>
              <w:t xml:space="preserve">only focuses on ONE system and therefore, in more detail than Level 0 DFD </w:t>
            </w:r>
            <w:proofErr w:type="spellStart"/>
            <w:r>
              <w:rPr>
                <w:rFonts w:ascii="Gill Sans MT" w:hAnsi="Gill Sans MT" w:cs="Calibri"/>
                <w:sz w:val="16"/>
                <w:szCs w:val="16"/>
              </w:rPr>
              <w:t>eg</w:t>
            </w:r>
            <w:proofErr w:type="spellEnd"/>
            <w:r>
              <w:rPr>
                <w:rFonts w:ascii="Gill Sans MT" w:hAnsi="Gill Sans MT" w:cs="Calibri"/>
                <w:sz w:val="16"/>
                <w:szCs w:val="16"/>
              </w:rPr>
              <w:t xml:space="preserve">. </w:t>
            </w:r>
            <w:proofErr w:type="gramStart"/>
            <w:r>
              <w:rPr>
                <w:rFonts w:ascii="Gill Sans MT" w:hAnsi="Gill Sans MT" w:cs="Calibri"/>
                <w:sz w:val="16"/>
                <w:szCs w:val="16"/>
              </w:rPr>
              <w:t>focusing</w:t>
            </w:r>
            <w:proofErr w:type="gramEnd"/>
            <w:r>
              <w:rPr>
                <w:rFonts w:ascii="Gill Sans MT" w:hAnsi="Gill Sans MT" w:cs="Calibri"/>
                <w:sz w:val="16"/>
                <w:szCs w:val="16"/>
              </w:rPr>
              <w:t xml:space="preserve"> on how sales information flows in more detail in the Sales departments.</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C475AE" w:rsidRPr="00111A9C" w:rsidRDefault="00C475AE" w:rsidP="00111A9C">
            <w:pPr>
              <w:jc w:val="both"/>
              <w:rPr>
                <w:rFonts w:ascii="Calibri" w:hAnsi="Calibri" w:cs="Calibri"/>
                <w:sz w:val="16"/>
                <w:szCs w:val="16"/>
              </w:rPr>
            </w:pPr>
          </w:p>
        </w:tc>
      </w:tr>
    </w:tbl>
    <w:p w:rsidR="0017136D" w:rsidRDefault="0017136D">
      <w:bookmarkStart w:id="0" w:name="_GoBack"/>
      <w:bookmarkEnd w:id="0"/>
    </w:p>
    <w:sectPr w:rsidR="0017136D" w:rsidSect="00930ECB">
      <w:pgSz w:w="11906" w:h="16838"/>
      <w:pgMar w:top="1440"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ather BTN">
    <w:panose1 w:val="030C0604030107040C05"/>
    <w:charset w:val="00"/>
    <w:family w:val="script"/>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71D49"/>
    <w:multiLevelType w:val="hybridMultilevel"/>
    <w:tmpl w:val="12B4F036"/>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4B7E3F"/>
    <w:multiLevelType w:val="hybridMultilevel"/>
    <w:tmpl w:val="71A42C34"/>
    <w:lvl w:ilvl="0" w:tplc="2CF8AD2E">
      <w:start w:val="1"/>
      <w:numFmt w:val="decimal"/>
      <w:lvlText w:val="%1."/>
      <w:lvlJc w:val="left"/>
      <w:pPr>
        <w:ind w:left="720" w:hanging="360"/>
      </w:pPr>
      <w:rPr>
        <w:rFonts w:hint="default"/>
        <w:b w:val="0"/>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27"/>
    <w:rsid w:val="00006991"/>
    <w:rsid w:val="000406D5"/>
    <w:rsid w:val="0010349C"/>
    <w:rsid w:val="00111A9C"/>
    <w:rsid w:val="00115623"/>
    <w:rsid w:val="0012240F"/>
    <w:rsid w:val="00122A14"/>
    <w:rsid w:val="001257F7"/>
    <w:rsid w:val="00127793"/>
    <w:rsid w:val="00132FAA"/>
    <w:rsid w:val="00162A49"/>
    <w:rsid w:val="0017112E"/>
    <w:rsid w:val="0017136D"/>
    <w:rsid w:val="001839C2"/>
    <w:rsid w:val="00191F50"/>
    <w:rsid w:val="00196849"/>
    <w:rsid w:val="001B1B02"/>
    <w:rsid w:val="001D7870"/>
    <w:rsid w:val="001F6D96"/>
    <w:rsid w:val="00200008"/>
    <w:rsid w:val="00201193"/>
    <w:rsid w:val="002279BD"/>
    <w:rsid w:val="00257E56"/>
    <w:rsid w:val="00295A30"/>
    <w:rsid w:val="002A0533"/>
    <w:rsid w:val="002A4CB9"/>
    <w:rsid w:val="002B387D"/>
    <w:rsid w:val="002B581E"/>
    <w:rsid w:val="002D7A66"/>
    <w:rsid w:val="002E3224"/>
    <w:rsid w:val="002F6C0D"/>
    <w:rsid w:val="00305CF2"/>
    <w:rsid w:val="00335FB3"/>
    <w:rsid w:val="0034519B"/>
    <w:rsid w:val="00396A14"/>
    <w:rsid w:val="003974A3"/>
    <w:rsid w:val="003B58E1"/>
    <w:rsid w:val="003B6C94"/>
    <w:rsid w:val="003E72F3"/>
    <w:rsid w:val="00430A6E"/>
    <w:rsid w:val="004512AA"/>
    <w:rsid w:val="004B6ADC"/>
    <w:rsid w:val="004C7861"/>
    <w:rsid w:val="004F1D4A"/>
    <w:rsid w:val="00530139"/>
    <w:rsid w:val="00542F82"/>
    <w:rsid w:val="00552E5B"/>
    <w:rsid w:val="00584D13"/>
    <w:rsid w:val="005B60F7"/>
    <w:rsid w:val="00620966"/>
    <w:rsid w:val="0063694F"/>
    <w:rsid w:val="00667E81"/>
    <w:rsid w:val="00676DE7"/>
    <w:rsid w:val="00680FF3"/>
    <w:rsid w:val="006D468D"/>
    <w:rsid w:val="006F014B"/>
    <w:rsid w:val="006F0F2E"/>
    <w:rsid w:val="006F1B55"/>
    <w:rsid w:val="0074238E"/>
    <w:rsid w:val="007711EE"/>
    <w:rsid w:val="007A5CC1"/>
    <w:rsid w:val="0080226B"/>
    <w:rsid w:val="00841545"/>
    <w:rsid w:val="00855A2C"/>
    <w:rsid w:val="008C6DC1"/>
    <w:rsid w:val="008C730F"/>
    <w:rsid w:val="008D2177"/>
    <w:rsid w:val="008D6685"/>
    <w:rsid w:val="00930ECB"/>
    <w:rsid w:val="00931B19"/>
    <w:rsid w:val="009350B3"/>
    <w:rsid w:val="00950F0A"/>
    <w:rsid w:val="00970390"/>
    <w:rsid w:val="009A38D4"/>
    <w:rsid w:val="00A13B53"/>
    <w:rsid w:val="00A33F89"/>
    <w:rsid w:val="00A42A33"/>
    <w:rsid w:val="00A64592"/>
    <w:rsid w:val="00A84098"/>
    <w:rsid w:val="00A9308F"/>
    <w:rsid w:val="00A97D6A"/>
    <w:rsid w:val="00AD3EE7"/>
    <w:rsid w:val="00AD4B9B"/>
    <w:rsid w:val="00B01E8E"/>
    <w:rsid w:val="00B35DE3"/>
    <w:rsid w:val="00B53FB7"/>
    <w:rsid w:val="00B85E00"/>
    <w:rsid w:val="00BE2F61"/>
    <w:rsid w:val="00C02290"/>
    <w:rsid w:val="00C475AE"/>
    <w:rsid w:val="00C47E6F"/>
    <w:rsid w:val="00C66427"/>
    <w:rsid w:val="00C73117"/>
    <w:rsid w:val="00C774DE"/>
    <w:rsid w:val="00C86784"/>
    <w:rsid w:val="00C90AA9"/>
    <w:rsid w:val="00CB20B8"/>
    <w:rsid w:val="00CB5A6F"/>
    <w:rsid w:val="00D0224F"/>
    <w:rsid w:val="00D21589"/>
    <w:rsid w:val="00D33828"/>
    <w:rsid w:val="00D3392A"/>
    <w:rsid w:val="00DC1743"/>
    <w:rsid w:val="00DD173B"/>
    <w:rsid w:val="00DD6902"/>
    <w:rsid w:val="00DF3C17"/>
    <w:rsid w:val="00DF7212"/>
    <w:rsid w:val="00E303C6"/>
    <w:rsid w:val="00E4094E"/>
    <w:rsid w:val="00E83C00"/>
    <w:rsid w:val="00EE674F"/>
    <w:rsid w:val="00F1481B"/>
    <w:rsid w:val="00F341EA"/>
    <w:rsid w:val="00F356D7"/>
    <w:rsid w:val="00F46EC4"/>
    <w:rsid w:val="00FB52F5"/>
    <w:rsid w:val="00FB5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2A4BD-2235-4916-AFBC-1E2B763C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427"/>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C66427"/>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C66427"/>
    <w:rPr>
      <w:rFonts w:ascii="Times New Roman" w:eastAsia="Times New Roman" w:hAnsi="Times New Roman" w:cs="Times New Roman"/>
      <w:b/>
      <w:bCs/>
      <w:sz w:val="44"/>
      <w:szCs w:val="24"/>
    </w:rPr>
  </w:style>
  <w:style w:type="paragraph" w:styleId="ListParagraph">
    <w:name w:val="List Paragraph"/>
    <w:basedOn w:val="Normal"/>
    <w:uiPriority w:val="34"/>
    <w:qFormat/>
    <w:rsid w:val="00430A6E"/>
    <w:pPr>
      <w:ind w:left="720"/>
      <w:contextualSpacing/>
    </w:pPr>
  </w:style>
  <w:style w:type="paragraph" w:styleId="BalloonText">
    <w:name w:val="Balloon Text"/>
    <w:basedOn w:val="Normal"/>
    <w:link w:val="BalloonTextChar"/>
    <w:uiPriority w:val="99"/>
    <w:semiHidden/>
    <w:unhideWhenUsed/>
    <w:rsid w:val="00B53F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FB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9CE4329D2644495690FE6F0E6201A" ma:contentTypeVersion="4" ma:contentTypeDescription="Create a new document." ma:contentTypeScope="" ma:versionID="9c9f9b64fb0c09d00af2a353999653a1">
  <xsd:schema xmlns:xsd="http://www.w3.org/2001/XMLSchema" xmlns:xs="http://www.w3.org/2001/XMLSchema" xmlns:p="http://schemas.microsoft.com/office/2006/metadata/properties" xmlns:ns2="93a3cdf3-9a39-481c-b469-3b27ae66887d" targetNamespace="http://schemas.microsoft.com/office/2006/metadata/properties" ma:root="true" ma:fieldsID="835e15ffbdc9f82253ff5c6328a2163e" ns2:_="">
    <xsd:import namespace="93a3cdf3-9a39-481c-b469-3b27ae66887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3cdf3-9a39-481c-b469-3b27ae6688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2A6FF-8532-4068-898A-20EBA5D16AA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93a3cdf3-9a39-481c-b469-3b27ae66887d"/>
    <ds:schemaRef ds:uri="http://www.w3.org/XML/1998/namespace"/>
    <ds:schemaRef ds:uri="http://purl.org/dc/dcmitype/"/>
  </ds:schemaRefs>
</ds:datastoreItem>
</file>

<file path=customXml/itemProps2.xml><?xml version="1.0" encoding="utf-8"?>
<ds:datastoreItem xmlns:ds="http://schemas.openxmlformats.org/officeDocument/2006/customXml" ds:itemID="{9522656D-0943-4D6E-BA0E-C1126A6C2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3cdf3-9a39-481c-b469-3b27ae668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85666C-BFB2-4F0F-A197-344398F6F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 Atan</dc:creator>
  <cp:keywords/>
  <dc:description/>
  <cp:lastModifiedBy>Bad Atan</cp:lastModifiedBy>
  <cp:revision>6</cp:revision>
  <cp:lastPrinted>2016-09-27T16:39:00Z</cp:lastPrinted>
  <dcterms:created xsi:type="dcterms:W3CDTF">2017-02-17T22:21:00Z</dcterms:created>
  <dcterms:modified xsi:type="dcterms:W3CDTF">2017-02-17T23:03:00Z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0x0101001D59CE4329D2644495690FE6F0E6201A</vt:lpwstr>
  </property>
</Properties>
</file>